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E55" w:rsidRDefault="00306B3C" w:rsidP="00004E55">
      <w:pPr>
        <w:jc w:val="center"/>
        <w:rPr>
          <w:b/>
          <w:lang w:val="es-ES_tradnl"/>
        </w:rPr>
      </w:pPr>
      <w:r>
        <w:rPr>
          <w:b/>
          <w:lang w:val="es-ES_tradnl"/>
        </w:rPr>
        <w:t xml:space="preserve"> </w:t>
      </w:r>
    </w:p>
    <w:p w:rsidR="005A44EE" w:rsidRDefault="00135FB6" w:rsidP="00135FB6">
      <w:pPr>
        <w:jc w:val="right"/>
        <w:rPr>
          <w:b/>
          <w:color w:val="1D7EAF"/>
          <w:sz w:val="32"/>
          <w:lang w:val="es-ES_tradnl"/>
        </w:rPr>
      </w:pPr>
      <w:r w:rsidRPr="00A52460">
        <w:rPr>
          <w:b/>
          <w:color w:val="1D7EAF"/>
          <w:sz w:val="32"/>
          <w:lang w:val="es-ES_tradnl"/>
        </w:rPr>
        <w:t>NOTA DE PRENSA</w:t>
      </w:r>
    </w:p>
    <w:p w:rsidR="00F2052E" w:rsidRPr="00F22E84" w:rsidRDefault="00E34A7C" w:rsidP="00E34A7C">
      <w:pPr>
        <w:jc w:val="center"/>
        <w:rPr>
          <w:rFonts w:cstheme="minorHAnsi"/>
          <w:b/>
          <w:color w:val="595959" w:themeColor="text1" w:themeTint="A6"/>
          <w:sz w:val="24"/>
          <w:szCs w:val="28"/>
          <w:highlight w:val="yellow"/>
          <w:lang w:val="es-ES_tradnl"/>
        </w:rPr>
      </w:pPr>
      <w:r w:rsidRPr="00E34A7C">
        <w:rPr>
          <w:rFonts w:cstheme="minorHAnsi"/>
          <w:b/>
          <w:sz w:val="36"/>
          <w:szCs w:val="28"/>
          <w:highlight w:val="yellow"/>
          <w:lang w:val="es-ES_tradnl"/>
        </w:rPr>
        <w:t xml:space="preserve">ASPACE </w:t>
      </w:r>
      <w:r w:rsidRPr="00E34A7C">
        <w:rPr>
          <w:rFonts w:cstheme="minorHAnsi"/>
          <w:b/>
          <w:sz w:val="36"/>
          <w:szCs w:val="28"/>
          <w:highlight w:val="yellow"/>
          <w:lang w:val="es-ES_tradnl"/>
        </w:rPr>
        <w:t>XX</w:t>
      </w:r>
      <w:r>
        <w:rPr>
          <w:rFonts w:cstheme="minorHAnsi"/>
          <w:b/>
          <w:sz w:val="36"/>
          <w:szCs w:val="28"/>
          <w:lang w:val="es-ES_tradnl"/>
        </w:rPr>
        <w:t xml:space="preserve"> presenta</w:t>
      </w:r>
      <w:r w:rsidRPr="00E34A7C">
        <w:rPr>
          <w:rFonts w:cstheme="minorHAnsi"/>
          <w:b/>
          <w:sz w:val="36"/>
          <w:szCs w:val="28"/>
          <w:lang w:val="es-ES_tradnl"/>
        </w:rPr>
        <w:t xml:space="preserve"> a la Administración un documento para pedir medidas que garanticen la calidad de la atención a las personas con parálisis cerebral</w:t>
      </w:r>
      <w:r>
        <w:rPr>
          <w:rFonts w:cstheme="minorHAnsi"/>
          <w:b/>
          <w:sz w:val="36"/>
          <w:szCs w:val="28"/>
          <w:lang w:val="es-ES_tradnl"/>
        </w:rPr>
        <w:t xml:space="preserve"> en </w:t>
      </w:r>
      <w:r w:rsidR="00816790">
        <w:rPr>
          <w:rFonts w:cstheme="minorHAnsi"/>
          <w:b/>
          <w:sz w:val="36"/>
          <w:szCs w:val="28"/>
          <w:lang w:val="es-ES_tradnl"/>
        </w:rPr>
        <w:t>(</w:t>
      </w:r>
      <w:r w:rsidR="00816790" w:rsidRPr="00816790">
        <w:rPr>
          <w:rFonts w:cstheme="minorHAnsi"/>
          <w:b/>
          <w:sz w:val="36"/>
          <w:szCs w:val="28"/>
          <w:highlight w:val="yellow"/>
          <w:lang w:val="es-ES_tradnl"/>
        </w:rPr>
        <w:t>XX</w:t>
      </w:r>
      <w:r w:rsidR="00816790">
        <w:rPr>
          <w:rFonts w:cstheme="minorHAnsi"/>
          <w:b/>
          <w:sz w:val="36"/>
          <w:szCs w:val="28"/>
          <w:lang w:val="es-ES_tradnl"/>
        </w:rPr>
        <w:t xml:space="preserve"> </w:t>
      </w:r>
      <w:r w:rsidRPr="00E34A7C">
        <w:rPr>
          <w:rFonts w:cstheme="minorHAnsi"/>
          <w:b/>
          <w:sz w:val="36"/>
          <w:szCs w:val="28"/>
          <w:highlight w:val="yellow"/>
          <w:lang w:val="es-ES_tradnl"/>
        </w:rPr>
        <w:t xml:space="preserve">INCLUIR </w:t>
      </w:r>
      <w:r w:rsidR="00816790">
        <w:rPr>
          <w:rFonts w:cstheme="minorHAnsi"/>
          <w:b/>
          <w:sz w:val="36"/>
          <w:szCs w:val="28"/>
          <w:highlight w:val="yellow"/>
          <w:lang w:val="es-ES_tradnl"/>
        </w:rPr>
        <w:t>COMUNIDAD AUTÓNOMA)</w:t>
      </w:r>
    </w:p>
    <w:p w:rsidR="00E34A7C" w:rsidRPr="00E34A7C" w:rsidRDefault="00E34A7C" w:rsidP="00E34A7C">
      <w:pPr>
        <w:jc w:val="both"/>
        <w:rPr>
          <w:rFonts w:cstheme="minorHAnsi"/>
        </w:rPr>
      </w:pPr>
      <w:r w:rsidRPr="00E34A7C">
        <w:rPr>
          <w:rFonts w:cstheme="minorHAnsi"/>
          <w:highlight w:val="yellow"/>
        </w:rPr>
        <w:t>XX</w:t>
      </w:r>
      <w:r w:rsidR="00E07170" w:rsidRPr="00E34A7C">
        <w:rPr>
          <w:rFonts w:cstheme="minorHAnsi"/>
          <w:highlight w:val="yellow"/>
        </w:rPr>
        <w:t xml:space="preserve"> de</w:t>
      </w:r>
      <w:r w:rsidR="00F2052E" w:rsidRPr="00E34A7C">
        <w:rPr>
          <w:rFonts w:cstheme="minorHAnsi"/>
          <w:highlight w:val="yellow"/>
        </w:rPr>
        <w:t xml:space="preserve"> </w:t>
      </w:r>
      <w:r w:rsidRPr="00E34A7C">
        <w:rPr>
          <w:rFonts w:cstheme="minorHAnsi"/>
          <w:highlight w:val="yellow"/>
        </w:rPr>
        <w:t>XX</w:t>
      </w:r>
      <w:r w:rsidR="001C55AA" w:rsidRPr="00E34A7C">
        <w:rPr>
          <w:rFonts w:cstheme="minorHAnsi"/>
          <w:highlight w:val="yellow"/>
        </w:rPr>
        <w:t xml:space="preserve"> de</w:t>
      </w:r>
      <w:r w:rsidR="00F2052E" w:rsidRPr="00E34A7C">
        <w:rPr>
          <w:rFonts w:cstheme="minorHAnsi"/>
          <w:highlight w:val="yellow"/>
        </w:rPr>
        <w:t xml:space="preserve"> 201</w:t>
      </w:r>
      <w:r w:rsidRPr="00E34A7C">
        <w:rPr>
          <w:rFonts w:cstheme="minorHAnsi"/>
          <w:highlight w:val="yellow"/>
        </w:rPr>
        <w:t>8</w:t>
      </w:r>
      <w:r w:rsidR="00F2052E" w:rsidRPr="00E34A7C">
        <w:rPr>
          <w:rFonts w:cstheme="minorHAnsi"/>
          <w:highlight w:val="yellow"/>
        </w:rPr>
        <w:t>.-</w:t>
      </w:r>
      <w:r w:rsidR="00F2052E" w:rsidRPr="00E34A7C">
        <w:rPr>
          <w:rFonts w:cstheme="minorHAnsi"/>
        </w:rPr>
        <w:t xml:space="preserve"> </w:t>
      </w:r>
      <w:r>
        <w:rPr>
          <w:rFonts w:cstheme="minorHAnsi"/>
        </w:rPr>
        <w:t xml:space="preserve"> </w:t>
      </w:r>
      <w:r w:rsidRPr="00E34A7C">
        <w:rPr>
          <w:rFonts w:cstheme="minorHAnsi"/>
          <w:highlight w:val="yellow"/>
        </w:rPr>
        <w:t>ASPACE</w:t>
      </w:r>
      <w:r w:rsidRPr="00E34A7C">
        <w:rPr>
          <w:rFonts w:cstheme="minorHAnsi"/>
          <w:highlight w:val="yellow"/>
        </w:rPr>
        <w:t xml:space="preserve"> XX</w:t>
      </w:r>
      <w:r w:rsidRPr="00E34A7C">
        <w:rPr>
          <w:rFonts w:cstheme="minorHAnsi"/>
        </w:rPr>
        <w:t xml:space="preserve">, entidad que engloba a </w:t>
      </w:r>
      <w:r w:rsidRPr="00816790">
        <w:rPr>
          <w:rFonts w:cstheme="minorHAnsi"/>
          <w:highlight w:val="yellow"/>
        </w:rPr>
        <w:t>XX</w:t>
      </w:r>
      <w:r w:rsidRPr="00816790">
        <w:rPr>
          <w:rFonts w:cstheme="minorHAnsi"/>
          <w:highlight w:val="yellow"/>
        </w:rPr>
        <w:t xml:space="preserve"> asociaciones</w:t>
      </w:r>
      <w:r w:rsidRPr="00E34A7C">
        <w:rPr>
          <w:rFonts w:cstheme="minorHAnsi"/>
        </w:rPr>
        <w:t xml:space="preserve"> de Atención</w:t>
      </w:r>
      <w:r>
        <w:rPr>
          <w:rFonts w:cstheme="minorHAnsi"/>
        </w:rPr>
        <w:t xml:space="preserve"> a la Parálisis Cerebral </w:t>
      </w:r>
      <w:r w:rsidRPr="00816790">
        <w:rPr>
          <w:rFonts w:cstheme="minorHAnsi"/>
          <w:highlight w:val="yellow"/>
        </w:rPr>
        <w:t>en XX</w:t>
      </w:r>
      <w:r w:rsidR="00816790" w:rsidRPr="00816790">
        <w:rPr>
          <w:rFonts w:cstheme="minorHAnsi"/>
          <w:highlight w:val="yellow"/>
        </w:rPr>
        <w:t xml:space="preserve"> (COMUNIDAD AUTÓNOMA</w:t>
      </w:r>
      <w:r w:rsidR="00816790">
        <w:rPr>
          <w:rFonts w:cstheme="minorHAnsi"/>
        </w:rPr>
        <w:t>)</w:t>
      </w:r>
      <w:r w:rsidRPr="00E34A7C">
        <w:rPr>
          <w:rFonts w:cstheme="minorHAnsi"/>
        </w:rPr>
        <w:t>, ha pedido a la Administración pública medidas jurídicas, económicas, educativas y sociales para garantizar la igualdad de las personas con parálisis cerebral.</w:t>
      </w:r>
    </w:p>
    <w:p w:rsidR="00E34A7C" w:rsidRPr="00E34A7C" w:rsidRDefault="00E34A7C" w:rsidP="00E34A7C">
      <w:pPr>
        <w:jc w:val="both"/>
        <w:rPr>
          <w:rFonts w:cstheme="minorHAnsi"/>
        </w:rPr>
      </w:pPr>
      <w:r w:rsidRPr="00E34A7C">
        <w:rPr>
          <w:rFonts w:cstheme="minorHAnsi"/>
        </w:rPr>
        <w:t xml:space="preserve">En el acto, celebrado en </w:t>
      </w:r>
      <w:r>
        <w:rPr>
          <w:rFonts w:cstheme="minorHAnsi"/>
        </w:rPr>
        <w:t>xx</w:t>
      </w:r>
      <w:r w:rsidRPr="00E34A7C">
        <w:rPr>
          <w:rFonts w:cstheme="minorHAnsi"/>
        </w:rPr>
        <w:t>, se ha presentado el documento ‘Modelos referenciales y módulos económicos de servicios’, en el que se establecen los costes reales para la atención de personas con parálisis cerebral y con grandes necesidades de apoyo en residencias, centros de día y centros educativos</w:t>
      </w:r>
      <w:r>
        <w:rPr>
          <w:rFonts w:cstheme="minorHAnsi"/>
        </w:rPr>
        <w:t xml:space="preserve"> </w:t>
      </w:r>
      <w:r w:rsidRPr="00E34A7C">
        <w:rPr>
          <w:rFonts w:cstheme="minorHAnsi"/>
          <w:highlight w:val="yellow"/>
        </w:rPr>
        <w:t>en XX (PONER LA COMUNIDAD)</w:t>
      </w:r>
      <w:r w:rsidRPr="00E34A7C">
        <w:rPr>
          <w:rFonts w:cstheme="minorHAnsi"/>
          <w:highlight w:val="yellow"/>
        </w:rPr>
        <w:t>.</w:t>
      </w:r>
    </w:p>
    <w:p w:rsidR="00E34A7C" w:rsidRPr="00E34A7C" w:rsidRDefault="00816790" w:rsidP="00E34A7C">
      <w:pPr>
        <w:jc w:val="both"/>
        <w:rPr>
          <w:rFonts w:cstheme="minorHAnsi"/>
        </w:rPr>
      </w:pPr>
      <w:r>
        <w:rPr>
          <w:rFonts w:cstheme="minorHAnsi"/>
        </w:rPr>
        <w:t xml:space="preserve">El movimiento </w:t>
      </w:r>
      <w:r w:rsidR="00E34A7C" w:rsidRPr="00E34A7C">
        <w:rPr>
          <w:rFonts w:cstheme="minorHAnsi"/>
        </w:rPr>
        <w:t>ASPACE</w:t>
      </w:r>
      <w:r w:rsidR="00E34A7C">
        <w:rPr>
          <w:rFonts w:cstheme="minorHAnsi"/>
        </w:rPr>
        <w:t xml:space="preserve"> </w:t>
      </w:r>
      <w:r w:rsidR="00E34A7C" w:rsidRPr="00E34A7C">
        <w:rPr>
          <w:rFonts w:cstheme="minorHAnsi"/>
        </w:rPr>
        <w:t xml:space="preserve">ha querido dejar claro con este documento, que se necesitan unas prestaciones mínimas que respondan de forma adecuada a la intensidad de los apoyos requeridos, y no por tipo de discapacidad. Igualmente se reivindica la necesidad de desarrollar una eficaz coordinación </w:t>
      </w:r>
      <w:proofErr w:type="spellStart"/>
      <w:r w:rsidR="00E34A7C" w:rsidRPr="00E34A7C">
        <w:rPr>
          <w:rFonts w:cstheme="minorHAnsi"/>
        </w:rPr>
        <w:t>sociosanitaria</w:t>
      </w:r>
      <w:proofErr w:type="spellEnd"/>
      <w:r w:rsidR="00E34A7C" w:rsidRPr="00E34A7C">
        <w:rPr>
          <w:rFonts w:cstheme="minorHAnsi"/>
        </w:rPr>
        <w:t>, es necesaria una cofinanciación entre sanidad y servicios sociales, debido al perfil socio sanitario del colectivo, que requiere atención de diversos perfiles profesionales sanitarios, como ATS, fisioterapeutas, logopedas, etc... Asimismo es necesario implicar al área de sanidad en materia educativa, ya que es clave para los centros educativos la existencia en ellos de personal sanitario.</w:t>
      </w:r>
    </w:p>
    <w:p w:rsidR="00E34A7C" w:rsidRPr="00E34A7C" w:rsidRDefault="00E34A7C" w:rsidP="00E34A7C">
      <w:pPr>
        <w:jc w:val="both"/>
        <w:rPr>
          <w:rFonts w:cstheme="minorHAnsi"/>
        </w:rPr>
      </w:pPr>
      <w:r w:rsidRPr="00E34A7C">
        <w:rPr>
          <w:rFonts w:cstheme="minorHAnsi"/>
        </w:rPr>
        <w:t>Por todo ello, para poder prestar los servicios necesarios, resulta imprescindible un equipo multidisciplinar cualificado con perfiles profesionales diversos y altos ratios de atención directa. De hecho, el coste del personal de intervención directa</w:t>
      </w:r>
      <w:r w:rsidR="00816790">
        <w:rPr>
          <w:rFonts w:cstheme="minorHAnsi"/>
        </w:rPr>
        <w:t xml:space="preserve"> en </w:t>
      </w:r>
      <w:r w:rsidR="00816790" w:rsidRPr="00816790">
        <w:rPr>
          <w:rFonts w:cstheme="minorHAnsi"/>
          <w:highlight w:val="yellow"/>
        </w:rPr>
        <w:t>xx (comunidad autónoma)</w:t>
      </w:r>
      <w:r w:rsidR="00816790">
        <w:rPr>
          <w:rFonts w:cstheme="minorHAnsi"/>
        </w:rPr>
        <w:t xml:space="preserve"> </w:t>
      </w:r>
      <w:r w:rsidR="00816790" w:rsidRPr="00E34A7C">
        <w:rPr>
          <w:rFonts w:cstheme="minorHAnsi"/>
        </w:rPr>
        <w:t>representa</w:t>
      </w:r>
      <w:r w:rsidRPr="00E34A7C">
        <w:rPr>
          <w:rFonts w:cstheme="minorHAnsi"/>
        </w:rPr>
        <w:t xml:space="preserve"> entre </w:t>
      </w:r>
      <w:r w:rsidRPr="00E34A7C">
        <w:rPr>
          <w:rFonts w:cstheme="minorHAnsi"/>
          <w:highlight w:val="yellow"/>
        </w:rPr>
        <w:t>el 75 y el 80</w:t>
      </w:r>
      <w:r w:rsidRPr="00816790">
        <w:rPr>
          <w:rFonts w:cstheme="minorHAnsi"/>
          <w:highlight w:val="yellow"/>
        </w:rPr>
        <w:t>%</w:t>
      </w:r>
      <w:r w:rsidR="00816790">
        <w:rPr>
          <w:rFonts w:cstheme="minorHAnsi"/>
          <w:highlight w:val="yellow"/>
        </w:rPr>
        <w:t xml:space="preserve"> </w:t>
      </w:r>
      <w:proofErr w:type="gramStart"/>
      <w:r w:rsidR="00816790">
        <w:rPr>
          <w:rFonts w:cstheme="minorHAnsi"/>
          <w:highlight w:val="yellow"/>
        </w:rPr>
        <w:t>(</w:t>
      </w:r>
      <w:r w:rsidR="00816790" w:rsidRPr="00816790">
        <w:rPr>
          <w:rFonts w:cstheme="minorHAnsi"/>
          <w:highlight w:val="yellow"/>
        </w:rPr>
        <w:t xml:space="preserve"> incluir</w:t>
      </w:r>
      <w:proofErr w:type="gramEnd"/>
      <w:r w:rsidR="00816790" w:rsidRPr="00816790">
        <w:rPr>
          <w:rFonts w:cstheme="minorHAnsi"/>
          <w:highlight w:val="yellow"/>
        </w:rPr>
        <w:t xml:space="preserve"> datos</w:t>
      </w:r>
      <w:r w:rsidR="00816790">
        <w:rPr>
          <w:rFonts w:cstheme="minorHAnsi"/>
        </w:rPr>
        <w:t xml:space="preserve"> </w:t>
      </w:r>
      <w:r w:rsidR="00816790" w:rsidRPr="00816790">
        <w:rPr>
          <w:rFonts w:cstheme="minorHAnsi"/>
          <w:highlight w:val="yellow"/>
        </w:rPr>
        <w:t>de la comunidad</w:t>
      </w:r>
      <w:r w:rsidR="00816790">
        <w:rPr>
          <w:rFonts w:cstheme="minorHAnsi"/>
        </w:rPr>
        <w:t>)</w:t>
      </w:r>
      <w:r w:rsidRPr="00E34A7C">
        <w:rPr>
          <w:rFonts w:cstheme="minorHAnsi"/>
        </w:rPr>
        <w:t xml:space="preserve"> del total del servicio.</w:t>
      </w:r>
    </w:p>
    <w:p w:rsidR="00816790" w:rsidRPr="00816790" w:rsidRDefault="00816790" w:rsidP="00816790">
      <w:pPr>
        <w:jc w:val="both"/>
        <w:rPr>
          <w:rFonts w:cstheme="minorHAnsi"/>
        </w:rPr>
      </w:pPr>
      <w:r w:rsidRPr="00816790">
        <w:rPr>
          <w:rFonts w:cstheme="minorHAnsi"/>
        </w:rPr>
        <w:t xml:space="preserve">En la presentación del documento, </w:t>
      </w:r>
      <w:r w:rsidRPr="00816790">
        <w:rPr>
          <w:rFonts w:cstheme="minorHAnsi"/>
          <w:highlight w:val="yellow"/>
        </w:rPr>
        <w:t>XX</w:t>
      </w:r>
      <w:r w:rsidRPr="00816790">
        <w:rPr>
          <w:rFonts w:cstheme="minorHAnsi"/>
          <w:highlight w:val="yellow"/>
        </w:rPr>
        <w:t xml:space="preserve">, </w:t>
      </w:r>
      <w:r w:rsidRPr="00816790">
        <w:rPr>
          <w:rFonts w:cstheme="minorHAnsi"/>
          <w:highlight w:val="yellow"/>
        </w:rPr>
        <w:t xml:space="preserve">xx de </w:t>
      </w:r>
      <w:r w:rsidRPr="00816790">
        <w:rPr>
          <w:rFonts w:cstheme="minorHAnsi"/>
          <w:highlight w:val="yellow"/>
        </w:rPr>
        <w:t>ASPACE</w:t>
      </w:r>
      <w:r w:rsidR="005212D4">
        <w:rPr>
          <w:rFonts w:cstheme="minorHAnsi"/>
          <w:highlight w:val="yellow"/>
        </w:rPr>
        <w:t xml:space="preserve"> </w:t>
      </w:r>
      <w:r w:rsidRPr="00816790">
        <w:rPr>
          <w:rFonts w:cstheme="minorHAnsi"/>
          <w:highlight w:val="yellow"/>
        </w:rPr>
        <w:t xml:space="preserve">XX </w:t>
      </w:r>
      <w:r w:rsidRPr="00816790">
        <w:rPr>
          <w:rFonts w:cstheme="minorHAnsi"/>
          <w:highlight w:val="yellow"/>
        </w:rPr>
        <w:t xml:space="preserve">, ha incidido en </w:t>
      </w:r>
      <w:r w:rsidRPr="00816790">
        <w:rPr>
          <w:rFonts w:cstheme="minorHAnsi"/>
          <w:highlight w:val="yellow"/>
        </w:rPr>
        <w:t>…</w:t>
      </w:r>
      <w:proofErr w:type="gramStart"/>
      <w:r w:rsidRPr="00816790">
        <w:rPr>
          <w:rFonts w:cstheme="minorHAnsi"/>
          <w:highlight w:val="yellow"/>
        </w:rPr>
        <w:t>..</w:t>
      </w:r>
      <w:proofErr w:type="gramEnd"/>
      <w:r w:rsidRPr="00816790">
        <w:rPr>
          <w:rFonts w:cstheme="minorHAnsi"/>
          <w:highlight w:val="yellow"/>
        </w:rPr>
        <w:t xml:space="preserve"> (INCLUIR DECLARACIONES DE LA PRESENTACION)</w:t>
      </w:r>
    </w:p>
    <w:p w:rsidR="00816790" w:rsidRPr="00816790" w:rsidRDefault="00816790" w:rsidP="00816790">
      <w:pPr>
        <w:jc w:val="both"/>
        <w:rPr>
          <w:rFonts w:cstheme="minorHAnsi"/>
        </w:rPr>
      </w:pPr>
      <w:proofErr w:type="gramStart"/>
      <w:r w:rsidRPr="005212D4">
        <w:rPr>
          <w:rFonts w:cstheme="minorHAnsi"/>
          <w:highlight w:val="yellow"/>
        </w:rPr>
        <w:t>xx</w:t>
      </w:r>
      <w:proofErr w:type="gramEnd"/>
      <w:r w:rsidRPr="005212D4">
        <w:rPr>
          <w:rFonts w:cstheme="minorHAnsi"/>
          <w:highlight w:val="yellow"/>
        </w:rPr>
        <w:t>, president</w:t>
      </w:r>
      <w:r w:rsidRPr="005212D4">
        <w:rPr>
          <w:rFonts w:cstheme="minorHAnsi"/>
          <w:highlight w:val="yellow"/>
        </w:rPr>
        <w:t>e</w:t>
      </w:r>
      <w:r w:rsidRPr="005212D4">
        <w:rPr>
          <w:rFonts w:cstheme="minorHAnsi"/>
          <w:highlight w:val="yellow"/>
        </w:rPr>
        <w:t xml:space="preserve"> de ASPACE</w:t>
      </w:r>
      <w:r w:rsidRPr="005212D4">
        <w:rPr>
          <w:rFonts w:cstheme="minorHAnsi"/>
          <w:highlight w:val="yellow"/>
        </w:rPr>
        <w:t xml:space="preserve"> XX ha afirmado que xx (INCLUIR DECLARACIONES </w:t>
      </w:r>
      <w:bookmarkStart w:id="0" w:name="_GoBack"/>
      <w:bookmarkEnd w:id="0"/>
      <w:r w:rsidRPr="005212D4">
        <w:rPr>
          <w:rFonts w:cstheme="minorHAnsi"/>
          <w:highlight w:val="yellow"/>
        </w:rPr>
        <w:t>DE OTROS ASISTENTES A LA PRESENTACION).</w:t>
      </w:r>
      <w:r>
        <w:rPr>
          <w:rFonts w:cstheme="minorHAnsi"/>
        </w:rPr>
        <w:t xml:space="preserve"> </w:t>
      </w:r>
    </w:p>
    <w:p w:rsidR="00816790" w:rsidRPr="00816790" w:rsidRDefault="00816790" w:rsidP="00816790">
      <w:pPr>
        <w:jc w:val="center"/>
        <w:rPr>
          <w:rFonts w:cstheme="minorHAnsi"/>
        </w:rPr>
      </w:pPr>
      <w:hyperlink r:id="rId7" w:tgtFrame="_blank" w:history="1">
        <w:r w:rsidRPr="00816790">
          <w:rPr>
            <w:rFonts w:cstheme="minorHAnsi"/>
          </w:rPr>
          <w:t>DESCARGA AQUÍ EL DOCUMENTO "MODELOS REFERENCIALES Y MÓDULOS ECONÓMICOS DE SERVICIOS"</w:t>
        </w:r>
      </w:hyperlink>
    </w:p>
    <w:p w:rsidR="00004E55" w:rsidRPr="00E34A7C" w:rsidRDefault="00004E55" w:rsidP="00004E55">
      <w:pPr>
        <w:spacing w:after="0" w:line="288" w:lineRule="auto"/>
        <w:jc w:val="both"/>
        <w:rPr>
          <w:rFonts w:eastAsia="Times New Roman" w:cstheme="minorHAnsi"/>
          <w:b/>
          <w:sz w:val="28"/>
          <w:szCs w:val="28"/>
        </w:rPr>
      </w:pPr>
    </w:p>
    <w:p w:rsidR="006C685F" w:rsidRPr="00641E09" w:rsidRDefault="00335769" w:rsidP="00306B3C">
      <w:pPr>
        <w:spacing w:after="0" w:line="288" w:lineRule="auto"/>
        <w:jc w:val="both"/>
        <w:rPr>
          <w:rFonts w:eastAsia="Times New Roman" w:cstheme="minorHAnsi"/>
          <w:b/>
        </w:rPr>
      </w:pPr>
      <w:r w:rsidRPr="00A52460">
        <w:rPr>
          <w:rFonts w:eastAsia="Times New Roman" w:cstheme="minorHAnsi"/>
          <w:b/>
        </w:rPr>
        <w:t>Contacto</w:t>
      </w:r>
      <w:proofErr w:type="gramStart"/>
      <w:r w:rsidR="006C685F" w:rsidRPr="00A52460">
        <w:rPr>
          <w:rFonts w:eastAsia="Times New Roman" w:cstheme="minorHAnsi"/>
          <w:b/>
        </w:rPr>
        <w:t xml:space="preserve">: </w:t>
      </w:r>
      <w:r w:rsidR="00306B3C">
        <w:rPr>
          <w:rFonts w:eastAsia="Times New Roman" w:cstheme="minorHAnsi"/>
          <w:b/>
        </w:rPr>
        <w:t xml:space="preserve"> </w:t>
      </w:r>
      <w:r w:rsidR="00E07170" w:rsidRPr="00E07170">
        <w:rPr>
          <w:rFonts w:eastAsia="Times New Roman" w:cstheme="minorHAnsi"/>
          <w:b/>
          <w:highlight w:val="yellow"/>
        </w:rPr>
        <w:t>INCLUIR</w:t>
      </w:r>
      <w:proofErr w:type="gramEnd"/>
      <w:r w:rsidR="00E07170" w:rsidRPr="00E07170">
        <w:rPr>
          <w:rFonts w:eastAsia="Times New Roman" w:cstheme="minorHAnsi"/>
          <w:b/>
          <w:highlight w:val="yellow"/>
        </w:rPr>
        <w:t xml:space="preserve"> CONTACTO ENTIDAD</w:t>
      </w:r>
      <w:r w:rsidR="005E0D57">
        <w:rPr>
          <w:rFonts w:eastAsia="Times New Roman" w:cstheme="minorHAnsi"/>
          <w:b/>
        </w:rPr>
        <w:t xml:space="preserve"> </w:t>
      </w:r>
    </w:p>
    <w:sectPr w:rsidR="006C685F" w:rsidRPr="00641E0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E2C" w:rsidRDefault="00616E2C" w:rsidP="00616E2C">
      <w:pPr>
        <w:spacing w:after="0" w:line="240" w:lineRule="auto"/>
      </w:pPr>
      <w:r>
        <w:separator/>
      </w:r>
    </w:p>
  </w:endnote>
  <w:endnote w:type="continuationSeparator" w:id="0">
    <w:p w:rsidR="00616E2C" w:rsidRDefault="00616E2C" w:rsidP="0061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E2C" w:rsidRPr="00616E2C" w:rsidRDefault="00616E2C">
    <w:pPr>
      <w:pStyle w:val="Piedepgina"/>
      <w:rPr>
        <w:rFonts w:cstheme="minorHAnsi"/>
        <w:lang w:eastAsia="es-ES"/>
      </w:rPr>
    </w:pPr>
    <w:r w:rsidRPr="00616E2C">
      <w:rPr>
        <w:rFonts w:cstheme="minorHAnsi"/>
        <w:noProof/>
        <w:lang w:eastAsia="es-ES"/>
      </w:rPr>
      <mc:AlternateContent>
        <mc:Choice Requires="wps">
          <w:drawing>
            <wp:anchor distT="0" distB="0" distL="114300" distR="114300" simplePos="0" relativeHeight="251659264" behindDoc="0" locked="0" layoutInCell="1" allowOverlap="1" wp14:anchorId="1E2E4561" wp14:editId="70284BFD">
              <wp:simplePos x="0" y="0"/>
              <wp:positionH relativeFrom="column">
                <wp:posOffset>-1184910</wp:posOffset>
              </wp:positionH>
              <wp:positionV relativeFrom="paragraph">
                <wp:posOffset>339090</wp:posOffset>
              </wp:positionV>
              <wp:extent cx="7734300" cy="0"/>
              <wp:effectExtent l="0" t="0" r="19050" b="19050"/>
              <wp:wrapNone/>
              <wp:docPr id="5" name="5 Conector recto"/>
              <wp:cNvGraphicFramePr/>
              <a:graphic xmlns:a="http://schemas.openxmlformats.org/drawingml/2006/main">
                <a:graphicData uri="http://schemas.microsoft.com/office/word/2010/wordprocessingShape">
                  <wps:wsp>
                    <wps:cNvCnPr/>
                    <wps:spPr>
                      <a:xfrm>
                        <a:off x="0" y="0"/>
                        <a:ext cx="7734300" cy="0"/>
                      </a:xfrm>
                      <a:prstGeom prst="line">
                        <a:avLst/>
                      </a:prstGeom>
                      <a:ln>
                        <a:solidFill>
                          <a:srgbClr val="E585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E2F1F3" id="5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3pt,26.7pt" to="515.7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" strokecolor="#e58500"/>
          </w:pict>
        </mc:Fallback>
      </mc:AlternateContent>
    </w:r>
    <w:r w:rsidRPr="00616E2C">
      <w:rPr>
        <w:rFonts w:cstheme="minorHAnsi"/>
        <w:noProof/>
        <w:lang w:eastAsia="es-ES"/>
      </w:rPr>
      <mc:AlternateContent>
        <mc:Choice Requires="wps">
          <w:drawing>
            <wp:anchor distT="0" distB="0" distL="114300" distR="114300" simplePos="0" relativeHeight="251661312" behindDoc="0" locked="0" layoutInCell="1" allowOverlap="1" wp14:anchorId="0D8736E1" wp14:editId="17511F66">
              <wp:simplePos x="0" y="0"/>
              <wp:positionH relativeFrom="column">
                <wp:posOffset>-1089660</wp:posOffset>
              </wp:positionH>
              <wp:positionV relativeFrom="paragraph">
                <wp:posOffset>396240</wp:posOffset>
              </wp:positionV>
              <wp:extent cx="7734300" cy="0"/>
              <wp:effectExtent l="0" t="19050" r="0" b="19050"/>
              <wp:wrapNone/>
              <wp:docPr id="6" name="6 Conector recto"/>
              <wp:cNvGraphicFramePr/>
              <a:graphic xmlns:a="http://schemas.openxmlformats.org/drawingml/2006/main">
                <a:graphicData uri="http://schemas.microsoft.com/office/word/2010/wordprocessingShape">
                  <wps:wsp>
                    <wps:cNvCnPr/>
                    <wps:spPr>
                      <a:xfrm>
                        <a:off x="0" y="0"/>
                        <a:ext cx="7734300" cy="0"/>
                      </a:xfrm>
                      <a:prstGeom prst="line">
                        <a:avLst/>
                      </a:prstGeom>
                      <a:ln w="28575">
                        <a:solidFill>
                          <a:srgbClr val="E585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A744DA" id="6 Conector recto"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pt,31.2pt" to="523.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" strokecolor="#e58500" strokeweight="2.25pt"/>
          </w:pict>
        </mc:Fallback>
      </mc:AlternateContent>
    </w:r>
    <w:r w:rsidRPr="00616E2C">
      <w:rPr>
        <w:rFonts w:cstheme="minorHAnsi"/>
        <w:noProof/>
        <w:lang w:eastAsia="es-ES"/>
      </w:rPr>
      <mc:AlternateContent>
        <mc:Choice Requires="wps">
          <w:drawing>
            <wp:anchor distT="0" distB="0" distL="114300" distR="114300" simplePos="0" relativeHeight="251658240" behindDoc="0" locked="0" layoutInCell="1" allowOverlap="1" wp14:anchorId="7D54FF13" wp14:editId="40CA6926">
              <wp:simplePos x="0" y="0"/>
              <wp:positionH relativeFrom="column">
                <wp:posOffset>-1089660</wp:posOffset>
              </wp:positionH>
              <wp:positionV relativeFrom="paragraph">
                <wp:posOffset>452755</wp:posOffset>
              </wp:positionV>
              <wp:extent cx="7562850" cy="180975"/>
              <wp:effectExtent l="0" t="0" r="19050" b="28575"/>
              <wp:wrapNone/>
              <wp:docPr id="1" name="1 Rectángulo"/>
              <wp:cNvGraphicFramePr/>
              <a:graphic xmlns:a="http://schemas.openxmlformats.org/drawingml/2006/main">
                <a:graphicData uri="http://schemas.microsoft.com/office/word/2010/wordprocessingShape">
                  <wps:wsp>
                    <wps:cNvSpPr/>
                    <wps:spPr>
                      <a:xfrm>
                        <a:off x="0" y="0"/>
                        <a:ext cx="7562850" cy="180975"/>
                      </a:xfrm>
                      <a:prstGeom prst="rect">
                        <a:avLst/>
                      </a:prstGeom>
                      <a:solidFill>
                        <a:srgbClr val="1D7EAF"/>
                      </a:solidFill>
                      <a:ln>
                        <a:solidFill>
                          <a:srgbClr val="1D7EA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BD96A7" id="1 Rectángulo" o:spid="_x0000_s1026" style="position:absolute;margin-left:-85.8pt;margin-top:35.65pt;width:595.5pt;height:14.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" fillcolor="#1d7eaf" strokecolor="#1d7ea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E2C" w:rsidRDefault="00616E2C" w:rsidP="00616E2C">
      <w:pPr>
        <w:spacing w:after="0" w:line="240" w:lineRule="auto"/>
      </w:pPr>
      <w:r>
        <w:separator/>
      </w:r>
    </w:p>
  </w:footnote>
  <w:footnote w:type="continuationSeparator" w:id="0">
    <w:p w:rsidR="00616E2C" w:rsidRDefault="00616E2C" w:rsidP="00616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EE" w:rsidRDefault="00306B3C" w:rsidP="00E34A7C">
    <w:pPr>
      <w:pStyle w:val="Encabezado"/>
      <w:jc w:val="right"/>
    </w:pPr>
    <w:r w:rsidRPr="00E047A7">
      <w:rPr>
        <w:b/>
        <w:noProof/>
        <w:lang w:eastAsia="es-ES"/>
      </w:rPr>
      <w:drawing>
        <wp:anchor distT="0" distB="0" distL="114300" distR="114300" simplePos="0" relativeHeight="251665408" behindDoc="0" locked="0" layoutInCell="1" allowOverlap="1" wp14:anchorId="1B422D8D" wp14:editId="54DA4599">
          <wp:simplePos x="0" y="0"/>
          <wp:positionH relativeFrom="margin">
            <wp:posOffset>4089400</wp:posOffset>
          </wp:positionH>
          <wp:positionV relativeFrom="margin">
            <wp:posOffset>-765175</wp:posOffset>
          </wp:positionV>
          <wp:extent cx="2265680" cy="855345"/>
          <wp:effectExtent l="0" t="0" r="127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65680" cy="855345"/>
                  </a:xfrm>
                  <a:prstGeom prst="rect">
                    <a:avLst/>
                  </a:prstGeom>
                  <a:noFill/>
                  <a:extLst/>
                </pic:spPr>
              </pic:pic>
            </a:graphicData>
          </a:graphic>
        </wp:anchor>
      </w:drawing>
    </w:r>
    <w:r>
      <w:rPr>
        <w:b/>
        <w:lang w:val="es-ES_tradnl"/>
      </w:rPr>
      <w:t xml:space="preserve">              </w:t>
    </w:r>
    <w:r w:rsidRPr="00306B3C">
      <w:rPr>
        <w:b/>
        <w:highlight w:val="yellow"/>
        <w:lang w:val="es-ES_tradnl"/>
      </w:rPr>
      <w:t>INCLUIR LOGO ENTIDAD</w:t>
    </w:r>
    <w:r>
      <w:rPr>
        <w:b/>
        <w:lang w:val="es-ES_trad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0242F"/>
    <w:multiLevelType w:val="hybridMultilevel"/>
    <w:tmpl w:val="ADECC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9C563A"/>
    <w:multiLevelType w:val="hybridMultilevel"/>
    <w:tmpl w:val="673CC386"/>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 w15:restartNumberingAfterBreak="0">
    <w:nsid w:val="68BF4154"/>
    <w:multiLevelType w:val="hybridMultilevel"/>
    <w:tmpl w:val="E2F2E2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48"/>
    <w:rsid w:val="00004E55"/>
    <w:rsid w:val="00132DF4"/>
    <w:rsid w:val="00135FB6"/>
    <w:rsid w:val="00175CF5"/>
    <w:rsid w:val="0018052B"/>
    <w:rsid w:val="001C55AA"/>
    <w:rsid w:val="001D7BC8"/>
    <w:rsid w:val="00231EBF"/>
    <w:rsid w:val="0027640E"/>
    <w:rsid w:val="002C631C"/>
    <w:rsid w:val="00303DB7"/>
    <w:rsid w:val="00306B3C"/>
    <w:rsid w:val="00335769"/>
    <w:rsid w:val="00391489"/>
    <w:rsid w:val="003E3536"/>
    <w:rsid w:val="00446A4D"/>
    <w:rsid w:val="00455B67"/>
    <w:rsid w:val="00480C7E"/>
    <w:rsid w:val="005212D4"/>
    <w:rsid w:val="00560210"/>
    <w:rsid w:val="005A0395"/>
    <w:rsid w:val="005A44EE"/>
    <w:rsid w:val="005E0D57"/>
    <w:rsid w:val="00605D53"/>
    <w:rsid w:val="006162E8"/>
    <w:rsid w:val="00616E2C"/>
    <w:rsid w:val="00641E09"/>
    <w:rsid w:val="00667116"/>
    <w:rsid w:val="006B29D5"/>
    <w:rsid w:val="006C5D6E"/>
    <w:rsid w:val="006C685F"/>
    <w:rsid w:val="00723643"/>
    <w:rsid w:val="007461D1"/>
    <w:rsid w:val="00816790"/>
    <w:rsid w:val="008A43C6"/>
    <w:rsid w:val="009505EC"/>
    <w:rsid w:val="009E6742"/>
    <w:rsid w:val="00A52460"/>
    <w:rsid w:val="00AE72B1"/>
    <w:rsid w:val="00BF48CE"/>
    <w:rsid w:val="00C92437"/>
    <w:rsid w:val="00D03DDA"/>
    <w:rsid w:val="00DF2548"/>
    <w:rsid w:val="00E047A7"/>
    <w:rsid w:val="00E07170"/>
    <w:rsid w:val="00E34A7C"/>
    <w:rsid w:val="00E741E9"/>
    <w:rsid w:val="00E77DB5"/>
    <w:rsid w:val="00EA291B"/>
    <w:rsid w:val="00F2052E"/>
    <w:rsid w:val="00F22E84"/>
    <w:rsid w:val="00F321A5"/>
    <w:rsid w:val="00F56413"/>
    <w:rsid w:val="00FC38CB"/>
    <w:rsid w:val="00FF6D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F8E2B22-A9AC-41A6-88A5-2B1A2AD3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16E2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052E"/>
    <w:pPr>
      <w:ind w:left="720"/>
      <w:contextualSpacing/>
    </w:pPr>
  </w:style>
  <w:style w:type="paragraph" w:styleId="Textodeglobo">
    <w:name w:val="Balloon Text"/>
    <w:basedOn w:val="Normal"/>
    <w:link w:val="TextodegloboCar"/>
    <w:uiPriority w:val="99"/>
    <w:semiHidden/>
    <w:unhideWhenUsed/>
    <w:rsid w:val="00E047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7A7"/>
    <w:rPr>
      <w:rFonts w:ascii="Tahoma" w:hAnsi="Tahoma" w:cs="Tahoma"/>
      <w:sz w:val="16"/>
      <w:szCs w:val="16"/>
    </w:rPr>
  </w:style>
  <w:style w:type="character" w:styleId="Hipervnculo">
    <w:name w:val="Hyperlink"/>
    <w:uiPriority w:val="99"/>
    <w:rsid w:val="00004E55"/>
    <w:rPr>
      <w:color w:val="0000FF"/>
      <w:u w:val="single"/>
    </w:rPr>
  </w:style>
  <w:style w:type="paragraph" w:styleId="Encabezado">
    <w:name w:val="header"/>
    <w:basedOn w:val="Normal"/>
    <w:link w:val="EncabezadoCar"/>
    <w:uiPriority w:val="99"/>
    <w:unhideWhenUsed/>
    <w:rsid w:val="00616E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6E2C"/>
  </w:style>
  <w:style w:type="paragraph" w:styleId="Piedepgina">
    <w:name w:val="footer"/>
    <w:basedOn w:val="Normal"/>
    <w:link w:val="PiedepginaCar"/>
    <w:uiPriority w:val="99"/>
    <w:unhideWhenUsed/>
    <w:rsid w:val="00616E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6E2C"/>
  </w:style>
  <w:style w:type="character" w:customStyle="1" w:styleId="Ttulo1Car">
    <w:name w:val="Título 1 Car"/>
    <w:basedOn w:val="Fuentedeprrafopredeter"/>
    <w:link w:val="Ttulo1"/>
    <w:uiPriority w:val="9"/>
    <w:rsid w:val="00616E2C"/>
    <w:rPr>
      <w:rFonts w:asciiTheme="majorHAnsi" w:eastAsiaTheme="majorEastAsia" w:hAnsiTheme="majorHAnsi" w:cstheme="majorBidi"/>
      <w:b/>
      <w:bCs/>
      <w:color w:val="365F91" w:themeColor="accent1" w:themeShade="BF"/>
      <w:sz w:val="28"/>
      <w:szCs w:val="28"/>
      <w:lang w:eastAsia="es-ES"/>
    </w:rPr>
  </w:style>
  <w:style w:type="character" w:styleId="Refdecomentario">
    <w:name w:val="annotation reference"/>
    <w:basedOn w:val="Fuentedeprrafopredeter"/>
    <w:uiPriority w:val="99"/>
    <w:semiHidden/>
    <w:unhideWhenUsed/>
    <w:rsid w:val="00306B3C"/>
    <w:rPr>
      <w:sz w:val="16"/>
      <w:szCs w:val="16"/>
    </w:rPr>
  </w:style>
  <w:style w:type="paragraph" w:styleId="Textocomentario">
    <w:name w:val="annotation text"/>
    <w:basedOn w:val="Normal"/>
    <w:link w:val="TextocomentarioCar"/>
    <w:uiPriority w:val="99"/>
    <w:semiHidden/>
    <w:unhideWhenUsed/>
    <w:rsid w:val="00306B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6B3C"/>
    <w:rPr>
      <w:sz w:val="20"/>
      <w:szCs w:val="20"/>
    </w:rPr>
  </w:style>
  <w:style w:type="paragraph" w:styleId="Asuntodelcomentario">
    <w:name w:val="annotation subject"/>
    <w:basedOn w:val="Textocomentario"/>
    <w:next w:val="Textocomentario"/>
    <w:link w:val="AsuntodelcomentarioCar"/>
    <w:uiPriority w:val="99"/>
    <w:semiHidden/>
    <w:unhideWhenUsed/>
    <w:rsid w:val="00306B3C"/>
    <w:rPr>
      <w:b/>
      <w:bCs/>
    </w:rPr>
  </w:style>
  <w:style w:type="character" w:customStyle="1" w:styleId="AsuntodelcomentarioCar">
    <w:name w:val="Asunto del comentario Car"/>
    <w:basedOn w:val="TextocomentarioCar"/>
    <w:link w:val="Asuntodelcomentario"/>
    <w:uiPriority w:val="99"/>
    <w:semiHidden/>
    <w:rsid w:val="00306B3C"/>
    <w:rPr>
      <w:b/>
      <w:bCs/>
      <w:sz w:val="20"/>
      <w:szCs w:val="20"/>
    </w:rPr>
  </w:style>
  <w:style w:type="paragraph" w:styleId="NormalWeb">
    <w:name w:val="Normal (Web)"/>
    <w:basedOn w:val="Normal"/>
    <w:uiPriority w:val="99"/>
    <w:semiHidden/>
    <w:unhideWhenUsed/>
    <w:rsid w:val="00E34A7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7924">
      <w:bodyDiv w:val="1"/>
      <w:marLeft w:val="0"/>
      <w:marRight w:val="0"/>
      <w:marTop w:val="0"/>
      <w:marBottom w:val="0"/>
      <w:divBdr>
        <w:top w:val="none" w:sz="0" w:space="0" w:color="auto"/>
        <w:left w:val="none" w:sz="0" w:space="0" w:color="auto"/>
        <w:bottom w:val="none" w:sz="0" w:space="0" w:color="auto"/>
        <w:right w:val="none" w:sz="0" w:space="0" w:color="auto"/>
      </w:divBdr>
    </w:div>
    <w:div w:id="526870157">
      <w:bodyDiv w:val="1"/>
      <w:marLeft w:val="0"/>
      <w:marRight w:val="0"/>
      <w:marTop w:val="0"/>
      <w:marBottom w:val="0"/>
      <w:divBdr>
        <w:top w:val="none" w:sz="0" w:space="0" w:color="auto"/>
        <w:left w:val="none" w:sz="0" w:space="0" w:color="auto"/>
        <w:bottom w:val="none" w:sz="0" w:space="0" w:color="auto"/>
        <w:right w:val="none" w:sz="0" w:space="0" w:color="auto"/>
      </w:divBdr>
    </w:div>
    <w:div w:id="1578972946">
      <w:bodyDiv w:val="1"/>
      <w:marLeft w:val="0"/>
      <w:marRight w:val="0"/>
      <w:marTop w:val="0"/>
      <w:marBottom w:val="0"/>
      <w:divBdr>
        <w:top w:val="none" w:sz="0" w:space="0" w:color="auto"/>
        <w:left w:val="none" w:sz="0" w:space="0" w:color="auto"/>
        <w:bottom w:val="none" w:sz="0" w:space="0" w:color="auto"/>
        <w:right w:val="none" w:sz="0" w:space="0" w:color="auto"/>
      </w:divBdr>
    </w:div>
    <w:div w:id="20643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pace.org/assets/uploads/documentos/modelos_refresumen-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Marta Cadahía de Heredia</cp:lastModifiedBy>
  <cp:revision>3</cp:revision>
  <dcterms:created xsi:type="dcterms:W3CDTF">2018-03-12T10:38:00Z</dcterms:created>
  <dcterms:modified xsi:type="dcterms:W3CDTF">2018-03-12T11:14:00Z</dcterms:modified>
</cp:coreProperties>
</file>