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B" w:rsidRPr="00531019" w:rsidRDefault="004C5D4A" w:rsidP="00683B61">
      <w:pPr>
        <w:ind w:right="-852"/>
        <w:jc w:val="right"/>
        <w:rPr>
          <w:rFonts w:ascii="Montserrat Alternates" w:hAnsi="Montserrat Alternates"/>
          <w:b/>
          <w:color w:val="0079AB"/>
          <w:spacing w:val="-20"/>
          <w:sz w:val="36"/>
          <w:szCs w:val="36"/>
        </w:rPr>
      </w:pPr>
      <w:bookmarkStart w:id="0" w:name="_GoBack"/>
      <w:bookmarkEnd w:id="0"/>
      <w:r>
        <w:rPr>
          <w:rFonts w:ascii="Montserrat Alternates" w:hAnsi="Montserrat Alternates"/>
          <w:b/>
          <w:noProof/>
          <w:color w:val="0079AB"/>
          <w:spacing w:val="-2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-111760</wp:posOffset>
            </wp:positionV>
            <wp:extent cx="1352550" cy="716325"/>
            <wp:effectExtent l="0" t="0" r="0" b="762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sitivo_gl_pe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019" w:rsidRPr="00531019">
        <w:rPr>
          <w:rFonts w:ascii="Montserrat Alternates" w:hAnsi="Montserrat Alternates"/>
          <w:b/>
          <w:color w:val="0079AB"/>
          <w:spacing w:val="-20"/>
          <w:sz w:val="36"/>
          <w:szCs w:val="36"/>
        </w:rPr>
        <w:t>NOTA DE PRENSA</w:t>
      </w:r>
    </w:p>
    <w:p w:rsidR="00CC3F0B" w:rsidRDefault="00CC3F0B"/>
    <w:p w:rsidR="00030620" w:rsidRDefault="00030620"/>
    <w:p w:rsidR="00683B61" w:rsidRDefault="00683B61" w:rsidP="00CC3F0B">
      <w:pPr>
        <w:jc w:val="center"/>
        <w:rPr>
          <w:rFonts w:ascii="Montserrat Alternates" w:hAnsi="Montserrat Alternates"/>
          <w:b/>
          <w:color w:val="0079AB"/>
          <w:spacing w:val="-40"/>
          <w:sz w:val="44"/>
          <w:szCs w:val="44"/>
        </w:rPr>
      </w:pPr>
    </w:p>
    <w:p w:rsidR="003048CB" w:rsidRPr="00531019" w:rsidRDefault="00227402" w:rsidP="00CC3F0B">
      <w:pPr>
        <w:jc w:val="center"/>
        <w:rPr>
          <w:rFonts w:ascii="Montserrat Alternates" w:hAnsi="Montserrat Alternates"/>
          <w:b/>
          <w:color w:val="0079AB"/>
          <w:spacing w:val="-40"/>
          <w:sz w:val="44"/>
          <w:szCs w:val="44"/>
        </w:rPr>
      </w:pPr>
      <w:r>
        <w:rPr>
          <w:rFonts w:ascii="Montserrat Alternates" w:hAnsi="Montserrat Alternates"/>
          <w:b/>
          <w:color w:val="0079AB"/>
          <w:spacing w:val="-40"/>
          <w:sz w:val="44"/>
          <w:szCs w:val="44"/>
        </w:rPr>
        <w:t>Cerca de 700</w:t>
      </w:r>
      <w:r w:rsidR="00647081">
        <w:rPr>
          <w:rFonts w:ascii="Montserrat Alternates" w:hAnsi="Montserrat Alternates"/>
          <w:b/>
          <w:color w:val="0079AB"/>
          <w:spacing w:val="-40"/>
          <w:sz w:val="44"/>
          <w:szCs w:val="44"/>
        </w:rPr>
        <w:t xml:space="preserve"> personas marchan en </w:t>
      </w:r>
      <w:r>
        <w:rPr>
          <w:rFonts w:ascii="Montserrat Alternates" w:hAnsi="Montserrat Alternates"/>
          <w:b/>
          <w:color w:val="0079AB"/>
          <w:spacing w:val="-40"/>
          <w:sz w:val="44"/>
          <w:szCs w:val="44"/>
        </w:rPr>
        <w:t xml:space="preserve">A </w:t>
      </w:r>
      <w:r w:rsidR="00647081">
        <w:rPr>
          <w:rFonts w:ascii="Montserrat Alternates" w:hAnsi="Montserrat Alternates"/>
          <w:b/>
          <w:color w:val="0079AB"/>
          <w:spacing w:val="-40"/>
          <w:sz w:val="44"/>
          <w:szCs w:val="44"/>
        </w:rPr>
        <w:t>Coruña para sensibilizar sobre la parálisis cerebral</w:t>
      </w:r>
    </w:p>
    <w:p w:rsidR="00647081" w:rsidRPr="00647081" w:rsidRDefault="00647081" w:rsidP="00683B61">
      <w:pPr>
        <w:ind w:left="567" w:right="566" w:firstLine="567"/>
        <w:jc w:val="center"/>
        <w:rPr>
          <w:rFonts w:ascii="Arial" w:hAnsi="Arial" w:cs="Arial"/>
          <w:i/>
          <w:color w:val="0079AB"/>
        </w:rPr>
      </w:pPr>
      <w:r w:rsidRPr="00647081">
        <w:rPr>
          <w:rFonts w:ascii="Arial" w:hAnsi="Arial" w:cs="Arial"/>
          <w:i/>
          <w:color w:val="0079AB"/>
        </w:rPr>
        <w:t xml:space="preserve">La ciudad herculina acogió esta mañana la II Marcha sobre </w:t>
      </w:r>
      <w:r>
        <w:rPr>
          <w:rFonts w:ascii="Arial" w:hAnsi="Arial" w:cs="Arial"/>
          <w:i/>
          <w:color w:val="0079AB"/>
        </w:rPr>
        <w:t xml:space="preserve">Ruedas, organizada por Federación ASPACE Galicia, en colaboración con ASPACE Coruña y el Ayuntamiento de </w:t>
      </w:r>
      <w:r w:rsidR="00227402">
        <w:rPr>
          <w:rFonts w:ascii="Arial" w:hAnsi="Arial" w:cs="Arial"/>
          <w:i/>
          <w:color w:val="0079AB"/>
        </w:rPr>
        <w:t xml:space="preserve">A </w:t>
      </w:r>
      <w:r>
        <w:rPr>
          <w:rFonts w:ascii="Arial" w:hAnsi="Arial" w:cs="Arial"/>
          <w:i/>
          <w:color w:val="0079AB"/>
        </w:rPr>
        <w:t>Coruña</w:t>
      </w:r>
    </w:p>
    <w:p w:rsidR="00531019" w:rsidRPr="00647081" w:rsidRDefault="00531019" w:rsidP="00531019">
      <w:pPr>
        <w:ind w:left="567" w:right="566" w:firstLine="567"/>
        <w:jc w:val="both"/>
        <w:rPr>
          <w:rFonts w:ascii="Arial" w:hAnsi="Arial" w:cs="Arial"/>
          <w:i/>
          <w:color w:val="808080" w:themeColor="background1" w:themeShade="80"/>
        </w:rPr>
      </w:pPr>
    </w:p>
    <w:p w:rsidR="00647081" w:rsidRDefault="000417E5" w:rsidP="00647081">
      <w:pPr>
        <w:ind w:firstLine="708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A Coruña, 6 de junio de 2016</w:t>
      </w:r>
      <w:r w:rsidR="00647081" w:rsidRPr="00647081">
        <w:rPr>
          <w:rFonts w:ascii="Arial" w:hAnsi="Arial" w:cs="Arial"/>
          <w:b/>
          <w:color w:val="262626" w:themeColor="text1" w:themeTint="D9"/>
        </w:rPr>
        <w:t xml:space="preserve">.- </w:t>
      </w:r>
      <w:r w:rsidR="00647081" w:rsidRPr="00647081">
        <w:rPr>
          <w:rFonts w:ascii="Arial" w:hAnsi="Arial" w:cs="Arial"/>
          <w:color w:val="262626" w:themeColor="text1" w:themeTint="D9"/>
        </w:rPr>
        <w:t>Sobre patines, bicicletas, patinetes, sillas de rueda</w:t>
      </w:r>
      <w:r w:rsidR="00647081">
        <w:rPr>
          <w:rFonts w:ascii="Arial" w:hAnsi="Arial" w:cs="Arial"/>
          <w:color w:val="262626" w:themeColor="text1" w:themeTint="D9"/>
        </w:rPr>
        <w:t xml:space="preserve">s, sillas de bebés o caminando… </w:t>
      </w:r>
      <w:r w:rsidR="00227402">
        <w:rPr>
          <w:rFonts w:ascii="Arial" w:hAnsi="Arial" w:cs="Arial"/>
          <w:color w:val="262626" w:themeColor="text1" w:themeTint="D9"/>
        </w:rPr>
        <w:t>cerca de 700</w:t>
      </w:r>
      <w:r w:rsidR="00647081">
        <w:rPr>
          <w:rFonts w:ascii="Arial" w:hAnsi="Arial" w:cs="Arial"/>
          <w:color w:val="262626" w:themeColor="text1" w:themeTint="D9"/>
        </w:rPr>
        <w:t xml:space="preserve"> personas de toda Galicia se reunieron esta mañana en </w:t>
      </w:r>
      <w:r w:rsidR="00227402">
        <w:rPr>
          <w:rFonts w:ascii="Arial" w:hAnsi="Arial" w:cs="Arial"/>
          <w:color w:val="262626" w:themeColor="text1" w:themeTint="D9"/>
        </w:rPr>
        <w:t xml:space="preserve">A </w:t>
      </w:r>
      <w:r w:rsidR="00647081">
        <w:rPr>
          <w:rFonts w:ascii="Arial" w:hAnsi="Arial" w:cs="Arial"/>
          <w:color w:val="262626" w:themeColor="text1" w:themeTint="D9"/>
        </w:rPr>
        <w:t>Coruña para sumarse a la II Marcha sobre Ruedas ASPACE, organizada por Federación ASPACE Galicia, en colaboración con ASPACE Coruña y el Ayuntamiento de la ciudad.</w:t>
      </w:r>
    </w:p>
    <w:p w:rsidR="000417E5" w:rsidRDefault="00647081" w:rsidP="00647081">
      <w:pPr>
        <w:ind w:firstLine="708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Rocío Fraga, concejala de Igualdad y Diversidad</w:t>
      </w:r>
      <w:r w:rsidRPr="00647081">
        <w:rPr>
          <w:rFonts w:ascii="Arial" w:hAnsi="Arial" w:cs="Arial"/>
          <w:color w:val="262626" w:themeColor="text1" w:themeTint="D9"/>
        </w:rPr>
        <w:t xml:space="preserve">, </w:t>
      </w:r>
      <w:r>
        <w:rPr>
          <w:rFonts w:ascii="Arial" w:hAnsi="Arial" w:cs="Arial"/>
          <w:color w:val="262626" w:themeColor="text1" w:themeTint="D9"/>
        </w:rPr>
        <w:t>fue la encargada</w:t>
      </w:r>
      <w:r w:rsidRPr="00647081">
        <w:rPr>
          <w:rFonts w:ascii="Arial" w:hAnsi="Arial" w:cs="Arial"/>
          <w:color w:val="262626" w:themeColor="text1" w:themeTint="D9"/>
        </w:rPr>
        <w:t xml:space="preserve"> de dar el pistoletazo de salida a esta iniciativa solidaria que </w:t>
      </w:r>
      <w:r>
        <w:rPr>
          <w:rFonts w:ascii="Arial" w:hAnsi="Arial" w:cs="Arial"/>
          <w:color w:val="262626" w:themeColor="text1" w:themeTint="D9"/>
        </w:rPr>
        <w:t>tuvo</w:t>
      </w:r>
      <w:r w:rsidRPr="00647081">
        <w:rPr>
          <w:rFonts w:ascii="Arial" w:hAnsi="Arial" w:cs="Arial"/>
          <w:color w:val="262626" w:themeColor="text1" w:themeTint="D9"/>
        </w:rPr>
        <w:t xml:space="preserve"> como punto de partida la </w:t>
      </w:r>
      <w:r>
        <w:rPr>
          <w:rFonts w:ascii="Arial" w:hAnsi="Arial" w:cs="Arial"/>
          <w:color w:val="262626" w:themeColor="text1" w:themeTint="D9"/>
        </w:rPr>
        <w:t xml:space="preserve">explanada de la Torre de Hércules. </w:t>
      </w:r>
      <w:r w:rsidR="000417E5">
        <w:rPr>
          <w:rFonts w:ascii="Arial" w:hAnsi="Arial" w:cs="Arial"/>
          <w:color w:val="262626" w:themeColor="text1" w:themeTint="D9"/>
        </w:rPr>
        <w:t>Un grupo formado por 40 motoristas fue el encargado de abrir esta Marcha</w:t>
      </w:r>
      <w:r w:rsidRPr="00647081">
        <w:rPr>
          <w:rFonts w:ascii="Arial" w:hAnsi="Arial" w:cs="Arial"/>
          <w:color w:val="262626" w:themeColor="text1" w:themeTint="D9"/>
        </w:rPr>
        <w:t xml:space="preserve">, </w:t>
      </w:r>
      <w:r w:rsidR="000417E5">
        <w:rPr>
          <w:rFonts w:ascii="Arial" w:hAnsi="Arial" w:cs="Arial"/>
          <w:color w:val="262626" w:themeColor="text1" w:themeTint="D9"/>
        </w:rPr>
        <w:t>seguidos por usuarios de las entidades de ASPACE Galicia, miembros de grupos deportivos como los Galicia Rollers, Alquimia In Line o el club de patinaje artístico Brincadeira, miembros de divers</w:t>
      </w:r>
      <w:r w:rsidR="00EA32F1">
        <w:rPr>
          <w:rFonts w:ascii="Arial" w:hAnsi="Arial" w:cs="Arial"/>
          <w:color w:val="262626" w:themeColor="text1" w:themeTint="D9"/>
        </w:rPr>
        <w:t>as</w:t>
      </w:r>
      <w:r w:rsidR="000417E5">
        <w:rPr>
          <w:rFonts w:ascii="Arial" w:hAnsi="Arial" w:cs="Arial"/>
          <w:color w:val="262626" w:themeColor="text1" w:themeTint="D9"/>
        </w:rPr>
        <w:t xml:space="preserve"> entidades como GRUMICO</w:t>
      </w:r>
      <w:r w:rsidR="00227402">
        <w:rPr>
          <w:rFonts w:ascii="Arial" w:hAnsi="Arial" w:cs="Arial"/>
          <w:color w:val="262626" w:themeColor="text1" w:themeTint="D9"/>
        </w:rPr>
        <w:t>,</w:t>
      </w:r>
      <w:r w:rsidR="000417E5">
        <w:rPr>
          <w:rFonts w:ascii="Arial" w:hAnsi="Arial" w:cs="Arial"/>
          <w:color w:val="262626" w:themeColor="text1" w:themeTint="D9"/>
        </w:rPr>
        <w:t xml:space="preserve"> ADCOR</w:t>
      </w:r>
      <w:r w:rsidR="00EA32F1">
        <w:rPr>
          <w:rFonts w:ascii="Arial" w:hAnsi="Arial" w:cs="Arial"/>
          <w:color w:val="262626" w:themeColor="text1" w:themeTint="D9"/>
        </w:rPr>
        <w:t>, además de</w:t>
      </w:r>
      <w:r w:rsidR="000417E5">
        <w:rPr>
          <w:rFonts w:ascii="Arial" w:hAnsi="Arial" w:cs="Arial"/>
          <w:color w:val="262626" w:themeColor="text1" w:themeTint="D9"/>
        </w:rPr>
        <w:t>l resto de participantes que quisieron apoyar con su presencia este iniciativa reivindicativa e integradora.</w:t>
      </w:r>
    </w:p>
    <w:p w:rsidR="00227402" w:rsidRDefault="000417E5" w:rsidP="00647081">
      <w:pPr>
        <w:ind w:firstLine="708"/>
        <w:jc w:val="both"/>
        <w:rPr>
          <w:rFonts w:ascii="Arial" w:hAnsi="Arial" w:cs="Arial"/>
          <w:color w:val="262626" w:themeColor="text1" w:themeTint="D9"/>
          <w:highlight w:val="yellow"/>
        </w:rPr>
      </w:pPr>
      <w:r>
        <w:rPr>
          <w:rFonts w:ascii="Arial" w:hAnsi="Arial" w:cs="Arial"/>
          <w:color w:val="262626" w:themeColor="text1" w:themeTint="D9"/>
        </w:rPr>
        <w:t>El recorrido, que transcurrió por el paseo marítimo, sirvió para</w:t>
      </w:r>
      <w:r w:rsidRPr="00647081">
        <w:rPr>
          <w:rFonts w:ascii="Arial" w:hAnsi="Arial" w:cs="Arial"/>
          <w:color w:val="262626" w:themeColor="text1" w:themeTint="D9"/>
        </w:rPr>
        <w:t xml:space="preserve"> dar visibilidad a </w:t>
      </w:r>
      <w:r w:rsidRPr="00F3604D">
        <w:rPr>
          <w:rFonts w:ascii="Arial" w:hAnsi="Arial" w:cs="Arial"/>
          <w:color w:val="262626" w:themeColor="text1" w:themeTint="D9"/>
        </w:rPr>
        <w:t>las capacidades del colectivo de las personas con parálisis cerebral así como</w:t>
      </w:r>
      <w:r w:rsidRPr="00647081">
        <w:rPr>
          <w:rFonts w:ascii="Arial" w:hAnsi="Arial" w:cs="Arial"/>
          <w:color w:val="262626" w:themeColor="text1" w:themeTint="D9"/>
        </w:rPr>
        <w:t xml:space="preserve"> reivindicar la accesibilidad en el ámbito urbano</w:t>
      </w:r>
      <w:r>
        <w:rPr>
          <w:rFonts w:ascii="Arial" w:hAnsi="Arial" w:cs="Arial"/>
          <w:color w:val="262626" w:themeColor="text1" w:themeTint="D9"/>
        </w:rPr>
        <w:t>. La M</w:t>
      </w:r>
      <w:r w:rsidR="00647081" w:rsidRPr="00647081">
        <w:rPr>
          <w:rFonts w:ascii="Arial" w:hAnsi="Arial" w:cs="Arial"/>
          <w:color w:val="262626" w:themeColor="text1" w:themeTint="D9"/>
        </w:rPr>
        <w:t xml:space="preserve">archa </w:t>
      </w:r>
      <w:r w:rsidR="00EA32F1">
        <w:rPr>
          <w:rFonts w:ascii="Arial" w:hAnsi="Arial" w:cs="Arial"/>
          <w:color w:val="262626" w:themeColor="text1" w:themeTint="D9"/>
        </w:rPr>
        <w:t>tuvo su final</w:t>
      </w:r>
      <w:r w:rsidR="00647081" w:rsidRPr="00647081">
        <w:rPr>
          <w:rFonts w:ascii="Arial" w:hAnsi="Arial" w:cs="Arial"/>
          <w:color w:val="262626" w:themeColor="text1" w:themeTint="D9"/>
        </w:rPr>
        <w:t xml:space="preserve"> en la </w:t>
      </w:r>
      <w:r>
        <w:rPr>
          <w:rFonts w:ascii="Arial" w:hAnsi="Arial" w:cs="Arial"/>
          <w:color w:val="262626" w:themeColor="text1" w:themeTint="D9"/>
        </w:rPr>
        <w:t>explanada del Estadio de Riazor, donde usuarios de ASPACE Coruña</w:t>
      </w:r>
      <w:r w:rsidR="00647081" w:rsidRPr="00647081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leyeron</w:t>
      </w:r>
      <w:r w:rsidR="00647081" w:rsidRPr="00647081">
        <w:rPr>
          <w:rFonts w:ascii="Arial" w:hAnsi="Arial" w:cs="Arial"/>
          <w:color w:val="262626" w:themeColor="text1" w:themeTint="D9"/>
        </w:rPr>
        <w:t xml:space="preserve"> un pequeño manifiesto </w:t>
      </w:r>
      <w:r w:rsidR="00227402" w:rsidRPr="00227402">
        <w:rPr>
          <w:rFonts w:ascii="Arial" w:hAnsi="Arial" w:cs="Arial"/>
          <w:color w:val="262626" w:themeColor="text1" w:themeTint="D9"/>
        </w:rPr>
        <w:t>en el que se apostó por ciudades más humanizadas donde TODOS  tengan cabida; además de reivindicar la necesidad de apoyar y ayudar a este colectivo en diferentes ámbitos como son el empleo y la vivienda.</w:t>
      </w:r>
    </w:p>
    <w:p w:rsidR="00647081" w:rsidRDefault="000417E5" w:rsidP="00647081">
      <w:pPr>
        <w:ind w:firstLine="708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Las intervenciones de Eulogio López, presidente de ASPACE Galicia</w:t>
      </w:r>
      <w:r w:rsidR="00227402">
        <w:rPr>
          <w:rFonts w:ascii="Arial" w:hAnsi="Arial" w:cs="Arial"/>
          <w:color w:val="262626" w:themeColor="text1" w:themeTint="D9"/>
        </w:rPr>
        <w:t>,</w:t>
      </w:r>
      <w:r>
        <w:rPr>
          <w:rFonts w:ascii="Arial" w:hAnsi="Arial" w:cs="Arial"/>
          <w:color w:val="262626" w:themeColor="text1" w:themeTint="D9"/>
        </w:rPr>
        <w:t xml:space="preserve"> Álvaro Illobre</w:t>
      </w:r>
      <w:r w:rsidR="00EA32F1">
        <w:rPr>
          <w:rFonts w:ascii="Arial" w:hAnsi="Arial" w:cs="Arial"/>
          <w:color w:val="262626" w:themeColor="text1" w:themeTint="D9"/>
        </w:rPr>
        <w:t xml:space="preserve">, </w:t>
      </w:r>
      <w:r w:rsidR="00EA32F1">
        <w:rPr>
          <w:rFonts w:ascii="Arial" w:hAnsi="Arial" w:cs="Arial"/>
          <w:bCs/>
          <w:color w:val="262626"/>
        </w:rPr>
        <w:t>c</w:t>
      </w:r>
      <w:r w:rsidR="00EA32F1" w:rsidRPr="00000717">
        <w:rPr>
          <w:rFonts w:ascii="Arial" w:hAnsi="Arial" w:cs="Arial"/>
          <w:bCs/>
          <w:color w:val="262626"/>
        </w:rPr>
        <w:t>ampeón na</w:t>
      </w:r>
      <w:r w:rsidR="00EA32F1">
        <w:rPr>
          <w:rFonts w:ascii="Arial" w:hAnsi="Arial" w:cs="Arial"/>
          <w:bCs/>
          <w:color w:val="262626"/>
        </w:rPr>
        <w:t>cional y deportista paralímpico</w:t>
      </w:r>
      <w:r w:rsidR="00EA32F1" w:rsidRPr="00000717">
        <w:rPr>
          <w:rFonts w:ascii="Arial" w:hAnsi="Arial" w:cs="Arial"/>
          <w:bCs/>
          <w:color w:val="262626"/>
        </w:rPr>
        <w:t xml:space="preserve"> en la modalidad de tenis en silla de ruedas</w:t>
      </w:r>
      <w:r w:rsidR="00227402">
        <w:rPr>
          <w:rFonts w:ascii="Arial" w:hAnsi="Arial" w:cs="Arial"/>
          <w:bCs/>
          <w:color w:val="262626"/>
        </w:rPr>
        <w:t xml:space="preserve"> y Anxo Queiruga, presidente del CERMI Galicia,</w:t>
      </w:r>
      <w:r>
        <w:rPr>
          <w:rFonts w:ascii="Arial" w:hAnsi="Arial" w:cs="Arial"/>
          <w:color w:val="262626" w:themeColor="text1" w:themeTint="D9"/>
        </w:rPr>
        <w:t xml:space="preserve"> dieron paso a un sorteo de regalos con el que </w:t>
      </w:r>
      <w:r w:rsidR="00EA32F1">
        <w:rPr>
          <w:rFonts w:ascii="Arial" w:hAnsi="Arial" w:cs="Arial"/>
          <w:color w:val="262626" w:themeColor="text1" w:themeTint="D9"/>
        </w:rPr>
        <w:t>se puso punto final a esta jornada en la que el colectivo con parálisis cerebral fue el auténtico protagonista.</w:t>
      </w:r>
    </w:p>
    <w:p w:rsidR="000A2AFA" w:rsidRDefault="000A2AFA" w:rsidP="00647081">
      <w:pPr>
        <w:ind w:firstLine="708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La Marcha contó también con la presencia de </w:t>
      </w:r>
      <w:r w:rsidR="00F3604D" w:rsidRPr="00F3604D">
        <w:rPr>
          <w:rFonts w:ascii="Arial" w:hAnsi="Arial" w:cs="Arial"/>
          <w:color w:val="262626" w:themeColor="text1" w:themeTint="D9"/>
        </w:rPr>
        <w:t> </w:t>
      </w:r>
      <w:r w:rsidR="00F3604D" w:rsidRPr="00F3604D">
        <w:rPr>
          <w:rFonts w:ascii="Arial" w:hAnsi="Arial" w:cs="Arial"/>
          <w:bCs/>
          <w:color w:val="262626" w:themeColor="text1" w:themeTint="D9"/>
        </w:rPr>
        <w:t>Cecilia</w:t>
      </w:r>
      <w:r w:rsidR="00F3604D" w:rsidRPr="00F3604D">
        <w:rPr>
          <w:rFonts w:ascii="Arial" w:hAnsi="Arial" w:cs="Arial"/>
          <w:color w:val="262626" w:themeColor="text1" w:themeTint="D9"/>
        </w:rPr>
        <w:t> Vázquez</w:t>
      </w:r>
      <w:r w:rsidR="00F3604D">
        <w:rPr>
          <w:rFonts w:ascii="Arial" w:hAnsi="Arial" w:cs="Arial"/>
          <w:color w:val="262626" w:themeColor="text1" w:themeTint="D9"/>
        </w:rPr>
        <w:t>,</w:t>
      </w:r>
      <w:r w:rsidR="00F3604D" w:rsidRPr="00F3604D">
        <w:rPr>
          <w:rFonts w:ascii="Arial" w:hAnsi="Arial" w:cs="Arial"/>
          <w:color w:val="262626" w:themeColor="text1" w:themeTint="D9"/>
        </w:rPr>
        <w:t> </w:t>
      </w:r>
      <w:r w:rsidR="00F3604D" w:rsidRPr="00F3604D">
        <w:rPr>
          <w:rFonts w:ascii="Arial" w:hAnsi="Arial" w:cs="Arial"/>
          <w:bCs/>
          <w:color w:val="262626" w:themeColor="text1" w:themeTint="D9"/>
        </w:rPr>
        <w:t>directora</w:t>
      </w:r>
      <w:r w:rsidR="00F3604D" w:rsidRPr="00F3604D">
        <w:rPr>
          <w:rFonts w:ascii="Arial" w:hAnsi="Arial" w:cs="Arial"/>
          <w:color w:val="262626" w:themeColor="text1" w:themeTint="D9"/>
        </w:rPr>
        <w:t> xeral de</w:t>
      </w:r>
      <w:r w:rsidR="00F3604D">
        <w:rPr>
          <w:rFonts w:ascii="Arial" w:hAnsi="Arial" w:cs="Arial"/>
          <w:color w:val="262626" w:themeColor="text1" w:themeTint="D9"/>
        </w:rPr>
        <w:t xml:space="preserve"> </w:t>
      </w:r>
      <w:r w:rsidR="00F3604D" w:rsidRPr="00F3604D">
        <w:rPr>
          <w:rFonts w:ascii="Arial" w:hAnsi="Arial" w:cs="Arial"/>
          <w:bCs/>
          <w:color w:val="262626" w:themeColor="text1" w:themeTint="D9"/>
        </w:rPr>
        <w:t>Xuventude</w:t>
      </w:r>
      <w:r w:rsidR="00F3604D" w:rsidRPr="00F3604D">
        <w:rPr>
          <w:rFonts w:ascii="Arial" w:hAnsi="Arial" w:cs="Arial"/>
          <w:color w:val="262626" w:themeColor="text1" w:themeTint="D9"/>
        </w:rPr>
        <w:t> e Voluntariado de la Xunta</w:t>
      </w:r>
      <w:r w:rsidR="00F3604D">
        <w:rPr>
          <w:rFonts w:ascii="Arial" w:hAnsi="Arial" w:cs="Arial"/>
          <w:color w:val="262626" w:themeColor="text1" w:themeTint="D9"/>
        </w:rPr>
        <w:t xml:space="preserve"> de Galicia, </w:t>
      </w:r>
      <w:r w:rsidR="00F3604D" w:rsidRPr="00F3604D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representantes de</w:t>
      </w:r>
      <w:r w:rsidR="00F3604D">
        <w:rPr>
          <w:rFonts w:ascii="Arial" w:hAnsi="Arial" w:cs="Arial"/>
          <w:color w:val="262626" w:themeColor="text1" w:themeTint="D9"/>
        </w:rPr>
        <w:t xml:space="preserve"> la Fundación Barrié</w:t>
      </w:r>
      <w:r w:rsidR="00E23CB9">
        <w:rPr>
          <w:rFonts w:ascii="Arial" w:hAnsi="Arial" w:cs="Arial"/>
          <w:color w:val="262626" w:themeColor="text1" w:themeTint="D9"/>
        </w:rPr>
        <w:t>, Fundación AXA</w:t>
      </w:r>
      <w:r w:rsidR="00F3604D">
        <w:rPr>
          <w:rFonts w:ascii="Arial" w:hAnsi="Arial" w:cs="Arial"/>
          <w:color w:val="262626" w:themeColor="text1" w:themeTint="D9"/>
        </w:rPr>
        <w:t xml:space="preserve"> y de</w:t>
      </w:r>
      <w:r>
        <w:rPr>
          <w:rFonts w:ascii="Arial" w:hAnsi="Arial" w:cs="Arial"/>
          <w:color w:val="262626" w:themeColor="text1" w:themeTint="D9"/>
        </w:rPr>
        <w:t xml:space="preserve"> distintos grupos de la corporación municipal</w:t>
      </w:r>
      <w:r w:rsidR="00F3604D">
        <w:rPr>
          <w:rFonts w:ascii="Arial" w:hAnsi="Arial" w:cs="Arial"/>
          <w:color w:val="262626" w:themeColor="text1" w:themeTint="D9"/>
        </w:rPr>
        <w:t>.</w:t>
      </w:r>
    </w:p>
    <w:p w:rsidR="001B57DE" w:rsidRPr="00B0515B" w:rsidRDefault="000C6E24" w:rsidP="00227402">
      <w:pPr>
        <w:ind w:firstLine="708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 w:themeColor="text1" w:themeTint="D9"/>
        </w:rPr>
        <w:lastRenderedPageBreak/>
        <w:t xml:space="preserve">Desde Federación ASPACE Galicia y nuestras entidades queremos agradecer a todas las personas que han hecho posible que esta Marcha se lleve a cabo un año más; en especial al Ayuntamiento de </w:t>
      </w:r>
      <w:r w:rsidR="00227402">
        <w:rPr>
          <w:rFonts w:ascii="Arial" w:hAnsi="Arial" w:cs="Arial"/>
          <w:color w:val="262626" w:themeColor="text1" w:themeTint="D9"/>
        </w:rPr>
        <w:t xml:space="preserve">A </w:t>
      </w:r>
      <w:r w:rsidR="000A2AFA">
        <w:rPr>
          <w:rFonts w:ascii="Arial" w:hAnsi="Arial" w:cs="Arial"/>
          <w:color w:val="262626" w:themeColor="text1" w:themeTint="D9"/>
        </w:rPr>
        <w:t xml:space="preserve">Coruña, </w:t>
      </w:r>
      <w:r w:rsidR="001B57DE">
        <w:rPr>
          <w:rFonts w:ascii="Arial" w:hAnsi="Arial" w:cs="Arial"/>
          <w:color w:val="262626" w:themeColor="text1" w:themeTint="D9"/>
        </w:rPr>
        <w:t>entidades colaboradoras de la prueba:</w:t>
      </w:r>
      <w:r w:rsidR="001B57DE">
        <w:rPr>
          <w:rFonts w:ascii="Arial" w:hAnsi="Arial" w:cs="Arial"/>
          <w:color w:val="262626"/>
        </w:rPr>
        <w:t xml:space="preserve"> </w:t>
      </w:r>
      <w:r w:rsidR="001B57DE" w:rsidRPr="001B57DE">
        <w:rPr>
          <w:rFonts w:ascii="Arial" w:hAnsi="Arial" w:cs="Arial"/>
          <w:color w:val="262626"/>
        </w:rPr>
        <w:t>Diputación de A Coruña, Gadis, Decathlon, Carrefour y la Asociación de voluntarios de ‘la Caixa’ Galicia</w:t>
      </w:r>
      <w:r w:rsidR="000A2AFA">
        <w:rPr>
          <w:rFonts w:ascii="Arial" w:hAnsi="Arial" w:cs="Arial"/>
          <w:color w:val="262626"/>
        </w:rPr>
        <w:t>, voluntarios y motoristas.</w:t>
      </w:r>
    </w:p>
    <w:p w:rsidR="000C6E24" w:rsidRPr="00647081" w:rsidRDefault="000C6E24" w:rsidP="00647081">
      <w:pPr>
        <w:ind w:firstLine="708"/>
        <w:jc w:val="both"/>
        <w:rPr>
          <w:rFonts w:ascii="Arial" w:hAnsi="Arial" w:cs="Arial"/>
          <w:color w:val="262626" w:themeColor="text1" w:themeTint="D9"/>
        </w:rPr>
      </w:pPr>
    </w:p>
    <w:p w:rsidR="00647081" w:rsidRPr="00647081" w:rsidRDefault="00647081" w:rsidP="00647081">
      <w:pPr>
        <w:ind w:firstLine="708"/>
        <w:jc w:val="both"/>
        <w:rPr>
          <w:rFonts w:ascii="Arial" w:hAnsi="Arial" w:cs="Arial"/>
          <w:color w:val="262626" w:themeColor="text1" w:themeTint="D9"/>
        </w:rPr>
      </w:pPr>
    </w:p>
    <w:p w:rsidR="00647081" w:rsidRPr="00647081" w:rsidRDefault="00647081" w:rsidP="00531019">
      <w:pPr>
        <w:ind w:firstLine="708"/>
        <w:jc w:val="both"/>
        <w:rPr>
          <w:rFonts w:ascii="Arial" w:hAnsi="Arial" w:cs="Arial"/>
          <w:color w:val="262626" w:themeColor="text1" w:themeTint="D9"/>
        </w:rPr>
      </w:pPr>
    </w:p>
    <w:p w:rsidR="00B31487" w:rsidRDefault="00B31487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3604D" w:rsidRPr="00647081" w:rsidRDefault="00F3604D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3B10DA" w:rsidRPr="00647081" w:rsidRDefault="003B10DA" w:rsidP="00531019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31487" w:rsidRPr="00647081" w:rsidRDefault="00BE4403" w:rsidP="00B31487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295909</wp:posOffset>
                </wp:positionV>
                <wp:extent cx="5429250" cy="0"/>
                <wp:effectExtent l="0" t="0" r="19050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54CA" id="3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23.3pt" to="427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B31487" w:rsidRPr="00B31487" w:rsidRDefault="00B31487" w:rsidP="00B31487">
      <w:pPr>
        <w:pStyle w:val="Default"/>
        <w:rPr>
          <w:rFonts w:ascii="Montserrat Alternates" w:hAnsi="Montserrat Alternates"/>
          <w:b/>
          <w:bCs/>
          <w:color w:val="0079AB"/>
        </w:rPr>
      </w:pPr>
      <w:r w:rsidRPr="00B31487">
        <w:rPr>
          <w:rFonts w:ascii="Montserrat Alternates" w:hAnsi="Montserrat Alternates"/>
          <w:b/>
          <w:bCs/>
          <w:color w:val="0079AB"/>
        </w:rPr>
        <w:t>Federación ASPACE-Galicia</w:t>
      </w:r>
    </w:p>
    <w:p w:rsidR="00B31487" w:rsidRPr="00B31487" w:rsidRDefault="00B31487" w:rsidP="00B31487">
      <w:pPr>
        <w:pStyle w:val="Default"/>
        <w:rPr>
          <w:sz w:val="20"/>
          <w:szCs w:val="20"/>
        </w:rPr>
      </w:pPr>
    </w:p>
    <w:p w:rsidR="00B31487" w:rsidRPr="00195D2D" w:rsidRDefault="00B31487" w:rsidP="00683B61">
      <w:pPr>
        <w:pStyle w:val="Default"/>
        <w:ind w:firstLine="708"/>
        <w:jc w:val="both"/>
        <w:rPr>
          <w:color w:val="808080" w:themeColor="background1" w:themeShade="80"/>
          <w:sz w:val="22"/>
          <w:szCs w:val="22"/>
        </w:rPr>
      </w:pPr>
      <w:r w:rsidRPr="00195D2D">
        <w:rPr>
          <w:color w:val="808080" w:themeColor="background1" w:themeShade="80"/>
          <w:sz w:val="22"/>
          <w:szCs w:val="22"/>
        </w:rPr>
        <w:t>Federación ASPACE - Galicia (Federación Galega de Asociacións de Atención a Persoas con Parálise Cerebral e/ou patoloxías afíns) nace en 1999 con la finalidad de promover la coordinación y cooperación entre asociaciones de parálisis cerebral y otras entidades en Galicia, de modo que la unión y la fuerza de las mismas logre la igualdad de oportunidades para las personas con parálisis cerebral. La entidad integra a las asociaciones APAMP (Vigo),Amencer-ASPACE (Pontev</w:t>
      </w:r>
      <w:r w:rsidR="00C0149F">
        <w:rPr>
          <w:color w:val="808080" w:themeColor="background1" w:themeShade="80"/>
          <w:sz w:val="22"/>
          <w:szCs w:val="22"/>
        </w:rPr>
        <w:t>edra), ASPACE-Coruña (A Coruña) y</w:t>
      </w:r>
      <w:r w:rsidRPr="00195D2D">
        <w:rPr>
          <w:color w:val="808080" w:themeColor="background1" w:themeShade="80"/>
          <w:sz w:val="22"/>
          <w:szCs w:val="22"/>
        </w:rPr>
        <w:t xml:space="preserve"> ASPACE-Lug</w:t>
      </w:r>
      <w:r w:rsidR="00C0149F">
        <w:rPr>
          <w:color w:val="808080" w:themeColor="background1" w:themeShade="80"/>
          <w:sz w:val="22"/>
          <w:szCs w:val="22"/>
        </w:rPr>
        <w:t>o (Lugo).</w:t>
      </w: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  <w:r w:rsidRPr="00195D2D">
        <w:rPr>
          <w:b/>
          <w:bCs/>
          <w:sz w:val="22"/>
          <w:szCs w:val="22"/>
        </w:rPr>
        <w:t xml:space="preserve">Para ampliar la información o solicitar una entrevista pueden dirigirse: </w:t>
      </w:r>
    </w:p>
    <w:p w:rsidR="00683B61" w:rsidRPr="00195D2D" w:rsidRDefault="00683B61" w:rsidP="00B31487">
      <w:pPr>
        <w:pStyle w:val="Default"/>
        <w:rPr>
          <w:sz w:val="22"/>
          <w:szCs w:val="22"/>
        </w:rPr>
      </w:pPr>
    </w:p>
    <w:p w:rsidR="00B31487" w:rsidRPr="00195D2D" w:rsidRDefault="00B31487" w:rsidP="00B31487">
      <w:pPr>
        <w:pStyle w:val="Default"/>
        <w:rPr>
          <w:b/>
          <w:bCs/>
          <w:sz w:val="22"/>
          <w:szCs w:val="22"/>
        </w:rPr>
      </w:pPr>
      <w:r w:rsidRPr="00195D2D">
        <w:rPr>
          <w:b/>
          <w:bCs/>
          <w:sz w:val="22"/>
          <w:szCs w:val="22"/>
        </w:rPr>
        <w:t xml:space="preserve">Dpto. de Comunicación </w:t>
      </w:r>
    </w:p>
    <w:p w:rsidR="00B31487" w:rsidRPr="003B10DA" w:rsidRDefault="00683B61" w:rsidP="00B31487">
      <w:pPr>
        <w:pStyle w:val="Default"/>
        <w:rPr>
          <w:sz w:val="22"/>
          <w:szCs w:val="22"/>
        </w:rPr>
      </w:pPr>
      <w:r w:rsidRPr="003B10DA">
        <w:rPr>
          <w:b/>
          <w:bCs/>
          <w:sz w:val="22"/>
          <w:szCs w:val="22"/>
        </w:rPr>
        <w:t xml:space="preserve">Tlf.: </w:t>
      </w:r>
      <w:r w:rsidR="00B31487" w:rsidRPr="003B10DA">
        <w:rPr>
          <w:b/>
          <w:bCs/>
          <w:sz w:val="22"/>
          <w:szCs w:val="22"/>
        </w:rPr>
        <w:t>986 879 967</w:t>
      </w:r>
    </w:p>
    <w:p w:rsidR="003B10DA" w:rsidRDefault="00B31487" w:rsidP="003B10DA">
      <w:pPr>
        <w:spacing w:after="0" w:line="240" w:lineRule="auto"/>
        <w:rPr>
          <w:rFonts w:ascii="Arial" w:hAnsi="Arial" w:cs="Arial"/>
          <w:b/>
          <w:bCs/>
        </w:rPr>
      </w:pPr>
      <w:r w:rsidRPr="003B10DA">
        <w:rPr>
          <w:rFonts w:ascii="Arial" w:hAnsi="Arial" w:cs="Arial"/>
          <w:b/>
          <w:bCs/>
        </w:rPr>
        <w:t xml:space="preserve">comunicacion@aspacegalicia.org   </w:t>
      </w:r>
      <w:r w:rsidR="00683B61" w:rsidRPr="003B10DA">
        <w:rPr>
          <w:rFonts w:ascii="Arial" w:hAnsi="Arial" w:cs="Arial"/>
          <w:b/>
          <w:bCs/>
        </w:rPr>
        <w:t xml:space="preserve">   </w:t>
      </w:r>
      <w:hyperlink r:id="rId8" w:history="1">
        <w:r w:rsidR="003B10DA" w:rsidRPr="00E73567">
          <w:rPr>
            <w:rStyle w:val="Hipervnculo"/>
            <w:rFonts w:ascii="Arial" w:hAnsi="Arial" w:cs="Arial"/>
            <w:b/>
            <w:bCs/>
          </w:rPr>
          <w:t>www.aspacegalicia.org</w:t>
        </w:r>
      </w:hyperlink>
    </w:p>
    <w:p w:rsidR="00C0149F" w:rsidRPr="0081715D" w:rsidRDefault="00C0149F" w:rsidP="00C014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gl-ES"/>
        </w:rPr>
        <w:t>Praza 8 de marzo, nº1, 1º, 36003, Pontevedra</w:t>
      </w:r>
    </w:p>
    <w:p w:rsidR="003B10DA" w:rsidRPr="003B10DA" w:rsidRDefault="003B10DA" w:rsidP="00C0149F">
      <w:pPr>
        <w:spacing w:after="0" w:line="240" w:lineRule="auto"/>
        <w:rPr>
          <w:rFonts w:ascii="Arial" w:hAnsi="Arial" w:cs="Arial"/>
          <w:b/>
        </w:rPr>
      </w:pPr>
    </w:p>
    <w:sectPr w:rsidR="003B10DA" w:rsidRPr="003B10DA" w:rsidSect="00683B61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E7" w:rsidRDefault="00527DE7" w:rsidP="00881767">
      <w:pPr>
        <w:spacing w:after="0" w:line="240" w:lineRule="auto"/>
      </w:pPr>
      <w:r>
        <w:separator/>
      </w:r>
    </w:p>
  </w:endnote>
  <w:endnote w:type="continuationSeparator" w:id="0">
    <w:p w:rsidR="00527DE7" w:rsidRDefault="00527DE7" w:rsidP="008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67" w:rsidRDefault="00881767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-2642235</wp:posOffset>
          </wp:positionV>
          <wp:extent cx="7562215" cy="3265170"/>
          <wp:effectExtent l="0" t="0" r="63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326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E7" w:rsidRDefault="00527DE7" w:rsidP="00881767">
      <w:pPr>
        <w:spacing w:after="0" w:line="240" w:lineRule="auto"/>
      </w:pPr>
      <w:r>
        <w:separator/>
      </w:r>
    </w:p>
  </w:footnote>
  <w:footnote w:type="continuationSeparator" w:id="0">
    <w:p w:rsidR="00527DE7" w:rsidRDefault="00527DE7" w:rsidP="0088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5"/>
    <w:rsid w:val="00030620"/>
    <w:rsid w:val="000417E5"/>
    <w:rsid w:val="00071A14"/>
    <w:rsid w:val="00076CA2"/>
    <w:rsid w:val="000A2AFA"/>
    <w:rsid w:val="000C6E24"/>
    <w:rsid w:val="000D6B5D"/>
    <w:rsid w:val="00156D2A"/>
    <w:rsid w:val="00195D2D"/>
    <w:rsid w:val="001B57DE"/>
    <w:rsid w:val="00227402"/>
    <w:rsid w:val="002D3C1D"/>
    <w:rsid w:val="002F4CD5"/>
    <w:rsid w:val="003048CB"/>
    <w:rsid w:val="00353D52"/>
    <w:rsid w:val="003B10DA"/>
    <w:rsid w:val="004B42F2"/>
    <w:rsid w:val="004C5D4A"/>
    <w:rsid w:val="00527DE7"/>
    <w:rsid w:val="00531019"/>
    <w:rsid w:val="005B4944"/>
    <w:rsid w:val="00647081"/>
    <w:rsid w:val="00683B61"/>
    <w:rsid w:val="0075417F"/>
    <w:rsid w:val="007933FE"/>
    <w:rsid w:val="00804093"/>
    <w:rsid w:val="00881767"/>
    <w:rsid w:val="00920C89"/>
    <w:rsid w:val="00990187"/>
    <w:rsid w:val="009A4358"/>
    <w:rsid w:val="009A7DC3"/>
    <w:rsid w:val="00B31487"/>
    <w:rsid w:val="00BE4403"/>
    <w:rsid w:val="00C0149F"/>
    <w:rsid w:val="00CC3F0B"/>
    <w:rsid w:val="00D154A4"/>
    <w:rsid w:val="00E23CB9"/>
    <w:rsid w:val="00EA32F1"/>
    <w:rsid w:val="00F22F73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B1389-FC06-431D-A808-4277D6D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1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767"/>
  </w:style>
  <w:style w:type="paragraph" w:styleId="Piedepgina">
    <w:name w:val="footer"/>
    <w:basedOn w:val="Normal"/>
    <w:link w:val="PiedepginaCar"/>
    <w:uiPriority w:val="99"/>
    <w:unhideWhenUsed/>
    <w:rsid w:val="00881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767"/>
  </w:style>
  <w:style w:type="paragraph" w:customStyle="1" w:styleId="Default">
    <w:name w:val="Default"/>
    <w:rsid w:val="00B314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3B10D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B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5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696">
              <w:marLeft w:val="0"/>
              <w:marRight w:val="0"/>
              <w:marTop w:val="0"/>
              <w:marBottom w:val="75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84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5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9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415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210576256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6046580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128091891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148774660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188803323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20159145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3394772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189308178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4919167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162708237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213347271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  <w:div w:id="8561935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cegalic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tas_Fotos\Plantilla%20Nota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6C59-62E5-4E4E-97F7-28EE2AAE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Prensa</Template>
  <TotalTime>0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Marta Cadahía de Heredia</cp:lastModifiedBy>
  <cp:revision>2</cp:revision>
  <cp:lastPrinted>2013-05-29T08:30:00Z</cp:lastPrinted>
  <dcterms:created xsi:type="dcterms:W3CDTF">2016-07-07T10:15:00Z</dcterms:created>
  <dcterms:modified xsi:type="dcterms:W3CDTF">2016-07-07T10:15:00Z</dcterms:modified>
</cp:coreProperties>
</file>