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39" w:rsidRDefault="00817639" w:rsidP="00CC147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7639" w:rsidRDefault="00817639" w:rsidP="00CC1478">
      <w:pPr>
        <w:spacing w:after="0"/>
        <w:rPr>
          <w:rFonts w:ascii="Arial" w:hAnsi="Arial" w:cs="Arial"/>
          <w:sz w:val="24"/>
          <w:szCs w:val="24"/>
        </w:rPr>
      </w:pPr>
    </w:p>
    <w:p w:rsidR="00817639" w:rsidRPr="00CC1478" w:rsidRDefault="00817639" w:rsidP="00CC1478">
      <w:pPr>
        <w:spacing w:after="0"/>
        <w:rPr>
          <w:rFonts w:ascii="Arial" w:hAnsi="Arial" w:cs="Arial"/>
          <w:sz w:val="24"/>
          <w:szCs w:val="24"/>
        </w:rPr>
      </w:pPr>
    </w:p>
    <w:p w:rsidR="007515CB" w:rsidRDefault="008639E1" w:rsidP="00C73C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Madrid</w:t>
      </w:r>
      <w:r w:rsidR="00E36EEC" w:rsidRPr="004A7F6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21/02</w:t>
      </w:r>
      <w:r w:rsidR="0032396F" w:rsidRPr="004A7F63">
        <w:rPr>
          <w:rFonts w:ascii="Arial" w:hAnsi="Arial" w:cs="Arial"/>
          <w:b/>
          <w:sz w:val="24"/>
          <w:szCs w:val="24"/>
        </w:rPr>
        <w:t>/</w:t>
      </w:r>
      <w:r w:rsidR="0032396F">
        <w:rPr>
          <w:rFonts w:ascii="Arial" w:hAnsi="Arial" w:cs="Arial"/>
          <w:b/>
          <w:sz w:val="24"/>
          <w:szCs w:val="24"/>
        </w:rPr>
        <w:t>2017</w:t>
      </w:r>
      <w:r w:rsidR="00E36EEC">
        <w:rPr>
          <w:rFonts w:ascii="Arial" w:hAnsi="Arial" w:cs="Arial"/>
          <w:b/>
          <w:sz w:val="24"/>
          <w:szCs w:val="24"/>
        </w:rPr>
        <w:t>.</w:t>
      </w:r>
      <w:r w:rsidR="00E36EEC" w:rsidRPr="00F00050">
        <w:rPr>
          <w:rFonts w:ascii="Arial" w:hAnsi="Arial" w:cs="Arial"/>
          <w:b/>
          <w:sz w:val="24"/>
          <w:szCs w:val="24"/>
        </w:rPr>
        <w:t xml:space="preserve"> </w:t>
      </w:r>
      <w:r w:rsidR="0059102B">
        <w:rPr>
          <w:rFonts w:ascii="Arial" w:hAnsi="Arial" w:cs="Arial"/>
          <w:sz w:val="24"/>
          <w:szCs w:val="24"/>
        </w:rPr>
        <w:t>ATENPACE</w:t>
      </w:r>
      <w:r w:rsidR="007515CB" w:rsidRPr="004A7F63">
        <w:rPr>
          <w:rFonts w:ascii="Arial" w:hAnsi="Arial" w:cs="Arial"/>
          <w:sz w:val="24"/>
          <w:szCs w:val="24"/>
        </w:rPr>
        <w:t xml:space="preserve"> ha recibido el apoyo</w:t>
      </w:r>
      <w:r w:rsidR="0059102B">
        <w:rPr>
          <w:rFonts w:ascii="Arial" w:hAnsi="Arial" w:cs="Arial"/>
          <w:sz w:val="24"/>
          <w:szCs w:val="24"/>
        </w:rPr>
        <w:t xml:space="preserve"> de Bankia, por importe de 9.909 euros, para su programa ¡Cómo como!</w:t>
      </w:r>
      <w:r w:rsidR="007515CB" w:rsidRPr="004A7F63">
        <w:rPr>
          <w:rFonts w:ascii="Arial" w:hAnsi="Arial" w:cs="Arial"/>
          <w:sz w:val="24"/>
          <w:szCs w:val="24"/>
        </w:rPr>
        <w:t xml:space="preserve">, que tiene como </w:t>
      </w:r>
      <w:r>
        <w:rPr>
          <w:rFonts w:ascii="Arial" w:hAnsi="Arial" w:cs="Arial"/>
          <w:sz w:val="24"/>
          <w:szCs w:val="24"/>
        </w:rPr>
        <w:t xml:space="preserve">finalidad </w:t>
      </w:r>
      <w:r w:rsidR="007F3BBE" w:rsidRPr="007F3BBE">
        <w:rPr>
          <w:rFonts w:ascii="Arial" w:hAnsi="Arial" w:cs="Arial"/>
          <w:sz w:val="24"/>
          <w:szCs w:val="24"/>
        </w:rPr>
        <w:t>dotar</w:t>
      </w:r>
      <w:r>
        <w:rPr>
          <w:rFonts w:ascii="Arial" w:hAnsi="Arial" w:cs="Arial"/>
          <w:sz w:val="24"/>
          <w:szCs w:val="24"/>
        </w:rPr>
        <w:t xml:space="preserve"> el comedor que utilizan</w:t>
      </w:r>
      <w:r w:rsidR="007F3BBE" w:rsidRPr="007F3BBE">
        <w:rPr>
          <w:rFonts w:ascii="Arial" w:hAnsi="Arial" w:cs="Arial"/>
          <w:sz w:val="24"/>
          <w:szCs w:val="24"/>
        </w:rPr>
        <w:t xml:space="preserve"> niños con parálisis cerebral del material nec</w:t>
      </w:r>
      <w:r>
        <w:rPr>
          <w:rFonts w:ascii="Arial" w:hAnsi="Arial" w:cs="Arial"/>
          <w:sz w:val="24"/>
          <w:szCs w:val="24"/>
        </w:rPr>
        <w:t xml:space="preserve">esario para que puedan comer </w:t>
      </w:r>
      <w:r w:rsidR="007F3BBE" w:rsidRPr="007F3BBE">
        <w:rPr>
          <w:rFonts w:ascii="Arial" w:hAnsi="Arial" w:cs="Arial"/>
          <w:sz w:val="24"/>
          <w:szCs w:val="24"/>
        </w:rPr>
        <w:t>favore</w:t>
      </w:r>
      <w:r>
        <w:rPr>
          <w:rFonts w:ascii="Arial" w:hAnsi="Arial" w:cs="Arial"/>
          <w:sz w:val="24"/>
          <w:szCs w:val="24"/>
        </w:rPr>
        <w:t>ciendo al</w:t>
      </w:r>
      <w:r w:rsidR="007F3BBE" w:rsidRPr="007F3BBE">
        <w:rPr>
          <w:rFonts w:ascii="Arial" w:hAnsi="Arial" w:cs="Arial"/>
          <w:sz w:val="24"/>
          <w:szCs w:val="24"/>
        </w:rPr>
        <w:t xml:space="preserve"> máximo</w:t>
      </w:r>
      <w:r>
        <w:rPr>
          <w:rFonts w:ascii="Arial" w:hAnsi="Arial" w:cs="Arial"/>
          <w:sz w:val="24"/>
          <w:szCs w:val="24"/>
        </w:rPr>
        <w:t xml:space="preserve"> su</w:t>
      </w:r>
      <w:r w:rsidR="007F3BBE" w:rsidRPr="007F3BBE">
        <w:rPr>
          <w:rFonts w:ascii="Arial" w:hAnsi="Arial" w:cs="Arial"/>
          <w:sz w:val="24"/>
          <w:szCs w:val="24"/>
        </w:rPr>
        <w:t xml:space="preserve"> pote</w:t>
      </w:r>
      <w:r>
        <w:rPr>
          <w:rFonts w:ascii="Arial" w:hAnsi="Arial" w:cs="Arial"/>
          <w:sz w:val="24"/>
          <w:szCs w:val="24"/>
        </w:rPr>
        <w:t>ncial y desarrollando su autonomía</w:t>
      </w:r>
    </w:p>
    <w:p w:rsidR="00C73C88" w:rsidRP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3C88">
        <w:rPr>
          <w:rFonts w:ascii="Arial" w:hAnsi="Arial" w:cs="Arial"/>
          <w:sz w:val="24"/>
          <w:szCs w:val="24"/>
        </w:rPr>
        <w:t xml:space="preserve">La aportación de Bankia se enmarca en su programa Red Solidaria, por el </w:t>
      </w:r>
      <w:r>
        <w:rPr>
          <w:rFonts w:ascii="Arial" w:hAnsi="Arial" w:cs="Arial"/>
          <w:sz w:val="24"/>
          <w:szCs w:val="24"/>
        </w:rPr>
        <w:t>que</w:t>
      </w:r>
      <w:r w:rsidRPr="00C73C88">
        <w:rPr>
          <w:rFonts w:ascii="Arial" w:hAnsi="Arial" w:cs="Arial"/>
          <w:sz w:val="24"/>
          <w:szCs w:val="24"/>
        </w:rPr>
        <w:t xml:space="preserve"> sus oficinas </w:t>
      </w:r>
      <w:r>
        <w:rPr>
          <w:rFonts w:ascii="Arial" w:hAnsi="Arial" w:cs="Arial"/>
          <w:sz w:val="24"/>
          <w:szCs w:val="24"/>
        </w:rPr>
        <w:t>apoyan</w:t>
      </w:r>
      <w:r w:rsidRPr="00C73C88">
        <w:rPr>
          <w:rFonts w:ascii="Arial" w:hAnsi="Arial" w:cs="Arial"/>
          <w:sz w:val="24"/>
          <w:szCs w:val="24"/>
        </w:rPr>
        <w:t xml:space="preserve"> un proyecto social cercano</w:t>
      </w:r>
      <w:r w:rsidR="00152CA9">
        <w:rPr>
          <w:rFonts w:ascii="Arial" w:hAnsi="Arial" w:cs="Arial"/>
          <w:sz w:val="24"/>
          <w:szCs w:val="24"/>
        </w:rPr>
        <w:t>,</w:t>
      </w:r>
      <w:r w:rsidRPr="00C73C88">
        <w:rPr>
          <w:rFonts w:ascii="Arial" w:hAnsi="Arial" w:cs="Arial"/>
          <w:sz w:val="24"/>
          <w:szCs w:val="24"/>
        </w:rPr>
        <w:t xml:space="preserve"> que eligen a principios de año</w:t>
      </w:r>
      <w:r w:rsidR="00152CA9">
        <w:rPr>
          <w:rFonts w:ascii="Arial" w:hAnsi="Arial" w:cs="Arial"/>
          <w:sz w:val="24"/>
          <w:szCs w:val="24"/>
        </w:rPr>
        <w:t>,</w:t>
      </w:r>
      <w:r w:rsidRPr="00C73C88">
        <w:rPr>
          <w:rFonts w:ascii="Arial" w:hAnsi="Arial" w:cs="Arial"/>
          <w:sz w:val="24"/>
          <w:szCs w:val="24"/>
        </w:rPr>
        <w:t xml:space="preserve"> si logran alcanzar sus objetivos de negocio en el conjunto del ejercicio. </w:t>
      </w:r>
    </w:p>
    <w:p w:rsidR="00C73C88" w:rsidRP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3C8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año</w:t>
      </w:r>
      <w:r w:rsidRPr="00C73C88">
        <w:rPr>
          <w:rFonts w:ascii="Arial" w:hAnsi="Arial" w:cs="Arial"/>
          <w:sz w:val="24"/>
          <w:szCs w:val="24"/>
        </w:rPr>
        <w:t xml:space="preserve"> 2016,</w:t>
      </w:r>
      <w:r>
        <w:rPr>
          <w:rFonts w:ascii="Arial" w:hAnsi="Arial" w:cs="Arial"/>
          <w:sz w:val="24"/>
          <w:szCs w:val="24"/>
        </w:rPr>
        <w:t xml:space="preserve"> un total de</w:t>
      </w:r>
      <w:r w:rsidRPr="00C73C88">
        <w:rPr>
          <w:rFonts w:ascii="Arial" w:hAnsi="Arial" w:cs="Arial"/>
          <w:sz w:val="24"/>
          <w:szCs w:val="24"/>
        </w:rPr>
        <w:t xml:space="preserve"> 245 proyectos recibieron apoyo económico por más de 1,</w:t>
      </w:r>
      <w:r w:rsidR="002D18DB">
        <w:rPr>
          <w:rFonts w:ascii="Arial" w:hAnsi="Arial" w:cs="Arial"/>
          <w:sz w:val="24"/>
          <w:szCs w:val="24"/>
        </w:rPr>
        <w:t>4</w:t>
      </w:r>
      <w:r w:rsidRPr="00C73C88">
        <w:rPr>
          <w:rFonts w:ascii="Arial" w:hAnsi="Arial" w:cs="Arial"/>
          <w:sz w:val="24"/>
          <w:szCs w:val="24"/>
        </w:rPr>
        <w:t xml:space="preserve"> millones de euros gracias al programa del banco, lo que favoreció a más de 74.980 personas en todo el ámbito nacional.</w:t>
      </w:r>
    </w:p>
    <w:p w:rsidR="00C73C88" w:rsidRPr="00C73C88" w:rsidRDefault="00C73C88" w:rsidP="00C73C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6EEC" w:rsidRDefault="008639E1" w:rsidP="008639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ATENPACE</w:t>
      </w:r>
      <w:r w:rsidR="00C73C88" w:rsidRPr="004A7F63">
        <w:rPr>
          <w:rFonts w:ascii="Arial" w:hAnsi="Arial" w:cs="Arial"/>
          <w:sz w:val="24"/>
          <w:szCs w:val="24"/>
        </w:rPr>
        <w:t xml:space="preserve"> y Bankia pondrán en</w:t>
      </w:r>
      <w:r>
        <w:rPr>
          <w:rFonts w:ascii="Arial" w:hAnsi="Arial" w:cs="Arial"/>
          <w:sz w:val="24"/>
          <w:szCs w:val="24"/>
        </w:rPr>
        <w:t xml:space="preserve"> marcha el proyecto Cómo como; este proyecto </w:t>
      </w:r>
      <w:r w:rsidRPr="008639E1">
        <w:rPr>
          <w:rFonts w:ascii="Arial" w:hAnsi="Arial" w:cs="Arial"/>
          <w:sz w:val="24"/>
          <w:szCs w:val="24"/>
        </w:rPr>
        <w:t xml:space="preserve">se basa en conseguir un entorno lo más adaptado posible, facilitando el correcto control postural (mediante materiales específicos) en los niños/jovenes con parálisis cerebral que les permitan el desarrollo de actividades manipulativas (coger tenedor) y que les proporcione la estabilidad necesaria para realizar movimientos mas finos y seguridad en el proceso deglutorio. </w:t>
      </w:r>
    </w:p>
    <w:p w:rsidR="000143DA" w:rsidRPr="004E0147" w:rsidRDefault="000143DA" w:rsidP="000143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1F7C" w:rsidRDefault="00641F7C" w:rsidP="00641F7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41F7C" w:rsidRPr="004E0147" w:rsidRDefault="00641F7C" w:rsidP="00641F7C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32396F" w:rsidRDefault="0032396F" w:rsidP="00641F7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2396F" w:rsidRDefault="0032396F" w:rsidP="00641F7C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BF4BD1" w:rsidRDefault="00DF6C6D" w:rsidP="00641F7C">
      <w:pPr>
        <w:jc w:val="both"/>
        <w:rPr>
          <w:rFonts w:ascii="Arial" w:hAnsi="Arial" w:cs="Arial"/>
          <w:b/>
          <w:sz w:val="16"/>
          <w:szCs w:val="24"/>
          <w:lang w:val="es-ES"/>
        </w:rPr>
      </w:pPr>
      <w:hyperlink w:history="1">
        <w:r w:rsidR="00BF4BD1" w:rsidRPr="00BF4BD1">
          <w:rPr>
            <w:rStyle w:val="Hipervnculo"/>
            <w:lang w:val="es-ES"/>
          </w:rPr>
          <w:t>www.atenpace.org</w:t>
        </w:r>
        <w:r w:rsidR="00BF4BD1" w:rsidRPr="00BF4BD1">
          <w:rPr>
            <w:rStyle w:val="Hipervnculo"/>
            <w:u w:val="none"/>
            <w:lang w:val="es-ES"/>
          </w:rPr>
          <w:tab/>
        </w:r>
        <w:r w:rsidR="00BF4BD1" w:rsidRPr="00BF4BD1">
          <w:rPr>
            <w:rStyle w:val="Hipervnculo"/>
            <w:lang w:val="es-ES"/>
          </w:rPr>
          <w:t>www.bankia.com</w:t>
        </w:r>
      </w:hyperlink>
      <w:r w:rsidR="00BF4BD1">
        <w:tab/>
        <w:t xml:space="preserve">  </w:t>
      </w:r>
      <w:hyperlink r:id="rId7" w:history="1">
        <w:r w:rsidR="00473074" w:rsidRPr="00BF4BD1">
          <w:rPr>
            <w:rStyle w:val="Hipervnculo"/>
          </w:rPr>
          <w:t>www.enaccion.bankia.com</w:t>
        </w:r>
      </w:hyperlink>
      <w:r w:rsidR="00641F7C" w:rsidRPr="00BF4BD1">
        <w:tab/>
      </w:r>
      <w:r w:rsidR="00BF4BD1">
        <w:rPr>
          <w:rFonts w:ascii="Arial" w:hAnsi="Arial" w:cs="Arial"/>
          <w:b/>
          <w:sz w:val="16"/>
          <w:szCs w:val="24"/>
          <w:lang w:val="es-ES"/>
        </w:rPr>
        <w:t xml:space="preserve">  </w:t>
      </w:r>
      <w:hyperlink r:id="rId8" w:history="1">
        <w:r w:rsidR="00641F7C" w:rsidRPr="00BF4BD1">
          <w:rPr>
            <w:rStyle w:val="Hipervnculo"/>
            <w:rFonts w:ascii="Arial" w:hAnsi="Arial" w:cs="Arial"/>
            <w:b/>
            <w:sz w:val="16"/>
            <w:szCs w:val="24"/>
            <w:u w:val="none"/>
            <w:lang w:val="es-ES"/>
          </w:rPr>
          <w:t>www.blogbankia.es</w:t>
        </w:r>
      </w:hyperlink>
      <w:r w:rsidR="00641F7C" w:rsidRPr="00BF4BD1">
        <w:rPr>
          <w:rFonts w:ascii="Arial" w:hAnsi="Arial" w:cs="Arial"/>
          <w:b/>
          <w:sz w:val="16"/>
          <w:szCs w:val="24"/>
          <w:lang w:val="es-ES"/>
        </w:rPr>
        <w:t xml:space="preserve">  </w:t>
      </w:r>
    </w:p>
    <w:p w:rsidR="00641F7C" w:rsidRPr="00C423F4" w:rsidRDefault="00C423F4" w:rsidP="00C423F4">
      <w:pPr>
        <w:jc w:val="both"/>
        <w:rPr>
          <w:rFonts w:ascii="Arial" w:hAnsi="Arial" w:cs="Arial"/>
          <w:b/>
          <w:sz w:val="28"/>
          <w:szCs w:val="24"/>
          <w:lang w:val="es-ES"/>
        </w:rPr>
      </w:pPr>
      <w:r>
        <w:rPr>
          <w:rFonts w:ascii="Arial" w:hAnsi="Arial" w:cs="Arial"/>
          <w:b/>
          <w:sz w:val="16"/>
          <w:szCs w:val="24"/>
          <w:lang w:val="es-ES"/>
        </w:rPr>
        <w:t xml:space="preserve">        </w:t>
      </w:r>
    </w:p>
    <w:p w:rsidR="00FB2CE4" w:rsidRPr="0032396F" w:rsidRDefault="00FB2CE4">
      <w:pPr>
        <w:rPr>
          <w:lang w:val="es-ES"/>
        </w:rPr>
      </w:pPr>
    </w:p>
    <w:sectPr w:rsidR="00FB2CE4" w:rsidRPr="0032396F" w:rsidSect="0059102B">
      <w:headerReference w:type="default" r:id="rId9"/>
      <w:footerReference w:type="default" r:id="rId10"/>
      <w:pgSz w:w="11906" w:h="16838"/>
      <w:pgMar w:top="1418" w:right="1701" w:bottom="28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6D" w:rsidRDefault="00DF6C6D" w:rsidP="00641F7C">
      <w:pPr>
        <w:spacing w:after="0" w:line="240" w:lineRule="auto"/>
      </w:pPr>
      <w:r>
        <w:separator/>
      </w:r>
    </w:p>
  </w:endnote>
  <w:endnote w:type="continuationSeparator" w:id="0">
    <w:p w:rsidR="00DF6C6D" w:rsidRDefault="00DF6C6D" w:rsidP="0064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00" w:rsidRDefault="00DF6C6D" w:rsidP="00521A8C">
    <w:pPr>
      <w:pStyle w:val="Piedepgina"/>
    </w:pPr>
  </w:p>
  <w:p w:rsidR="00D40AB9" w:rsidRDefault="00B16CD8" w:rsidP="00521A8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-52705</wp:posOffset>
              </wp:positionV>
              <wp:extent cx="1107440" cy="361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B9" w:rsidRDefault="00641F7C" w:rsidP="00521A8C">
                          <w:pPr>
                            <w:rPr>
                              <w:lang w:val="es-ES"/>
                            </w:rPr>
                          </w:pP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@Bankia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br/>
                          </w:r>
                          <w:r w:rsidRPr="009F3467">
                            <w:rPr>
                              <w:rFonts w:ascii="Arial" w:hAnsi="Arial"/>
                              <w:sz w:val="14"/>
                            </w:rPr>
                            <w:t>@PressBankia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2pt;margin-top:-4.15pt;width:87.2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" stroked="f">
              <v:textbox>
                <w:txbxContent>
                  <w:p w:rsidR="00D40AB9" w:rsidRDefault="00641F7C" w:rsidP="00521A8C">
                    <w:pPr>
                      <w:rPr>
                        <w:lang w:val="es-ES"/>
                      </w:rPr>
                    </w:pPr>
                    <w:r w:rsidRPr="009F3467">
                      <w:rPr>
                        <w:rFonts w:ascii="Arial" w:hAnsi="Arial"/>
                        <w:sz w:val="14"/>
                      </w:rPr>
                      <w:t>@Bankia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  </w:t>
                    </w:r>
                    <w:r>
                      <w:rPr>
                        <w:rFonts w:ascii="Arial" w:hAnsi="Arial"/>
                        <w:sz w:val="14"/>
                      </w:rPr>
                      <w:br/>
                    </w:r>
                    <w:r w:rsidRPr="009F3467">
                      <w:rPr>
                        <w:rFonts w:ascii="Arial" w:hAnsi="Arial"/>
                        <w:sz w:val="14"/>
                      </w:rPr>
                      <w:t>@PressBankia</w:t>
                    </w:r>
                  </w:p>
                </w:txbxContent>
              </v:textbox>
            </v:shape>
          </w:pict>
        </mc:Fallback>
      </mc:AlternateContent>
    </w:r>
    <w:r w:rsidR="00641F7C">
      <w:rPr>
        <w:noProof/>
        <w:lang w:val="es-ES" w:eastAsia="es-ES"/>
      </w:rPr>
      <w:drawing>
        <wp:inline distT="0" distB="0" distL="0" distR="0">
          <wp:extent cx="200025" cy="200025"/>
          <wp:effectExtent l="19050" t="0" r="9525" b="0"/>
          <wp:docPr id="2" name="Imagen 2" descr="http://a2.twimg.com/a/1310059562/images/logos/twitter_newbird_boxed_whiteon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Default="00DF6C6D" w:rsidP="00521A8C">
    <w:pPr>
      <w:pStyle w:val="Piedepgina"/>
    </w:pPr>
  </w:p>
  <w:p w:rsidR="00D40AB9" w:rsidRDefault="00B16CD8" w:rsidP="00317C13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5080</wp:posOffset>
              </wp:positionV>
              <wp:extent cx="1666875" cy="285750"/>
              <wp:effectExtent l="0" t="0" r="952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B9" w:rsidRPr="00B17E0E" w:rsidRDefault="00DF6C6D" w:rsidP="00B17E0E">
                          <w:pPr>
                            <w:rPr>
                              <w:lang w:val="es-ES"/>
                            </w:rPr>
                          </w:pPr>
                          <w:hyperlink r:id="rId2" w:history="1">
                            <w:r w:rsidR="00641F7C" w:rsidRPr="00274B92">
                              <w:rPr>
                                <w:rStyle w:val="Hipervnculo"/>
                                <w:rFonts w:ascii="Arial" w:hAnsi="Arial"/>
                                <w:sz w:val="14"/>
                                <w:lang w:val="es-ES"/>
                              </w:rPr>
                              <w:t>www.facebook.com/bankia.es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9.2pt;margin-top:.4pt;width:131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" stroked="f">
              <v:textbox>
                <w:txbxContent>
                  <w:p w:rsidR="00D40AB9" w:rsidRPr="00B17E0E" w:rsidRDefault="00DF6C6D" w:rsidP="00B17E0E">
                    <w:pPr>
                      <w:rPr>
                        <w:lang w:val="es-ES"/>
                      </w:rPr>
                    </w:pPr>
                    <w:hyperlink r:id="rId3" w:history="1">
                      <w:r w:rsidR="00641F7C" w:rsidRPr="00274B92">
                        <w:rPr>
                          <w:rStyle w:val="Hipervnculo"/>
                          <w:rFonts w:ascii="Arial" w:hAnsi="Arial"/>
                          <w:sz w:val="14"/>
                          <w:lang w:val="es-ES"/>
                        </w:rPr>
                        <w:t>www.facebook.com/bankia.es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41F7C">
      <w:rPr>
        <w:noProof/>
        <w:lang w:val="es-ES" w:eastAsia="es-ES"/>
      </w:rPr>
      <w:drawing>
        <wp:inline distT="0" distB="0" distL="0" distR="0">
          <wp:extent cx="200025" cy="200025"/>
          <wp:effectExtent l="0" t="0" r="9525" b="9525"/>
          <wp:docPr id="7" name="Imagen 7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twimg.com/a/1310059562/images/logos/twitter_newbird_boxed_whiteonbl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B9" w:rsidRDefault="00641F7C" w:rsidP="00D33A9A">
    <w:pPr>
      <w:pStyle w:val="Piedepgina"/>
      <w:tabs>
        <w:tab w:val="left" w:pos="7785"/>
      </w:tabs>
    </w:pPr>
    <w:r>
      <w:tab/>
    </w:r>
    <w:r>
      <w:tab/>
    </w:r>
    <w:r>
      <w:tab/>
    </w:r>
    <w:r w:rsidR="00216F0C">
      <w:fldChar w:fldCharType="begin"/>
    </w:r>
    <w:r>
      <w:instrText xml:space="preserve"> PAGE   \* MERGEFORMAT </w:instrText>
    </w:r>
    <w:r w:rsidR="00216F0C">
      <w:fldChar w:fldCharType="separate"/>
    </w:r>
    <w:r w:rsidR="00B16CD8">
      <w:rPr>
        <w:noProof/>
      </w:rPr>
      <w:t>1</w:t>
    </w:r>
    <w:r w:rsidR="00216F0C">
      <w:rPr>
        <w:noProof/>
      </w:rPr>
      <w:fldChar w:fldCharType="end"/>
    </w:r>
  </w:p>
  <w:p w:rsidR="00D40AB9" w:rsidRDefault="00DF6C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6D" w:rsidRDefault="00DF6C6D" w:rsidP="00641F7C">
      <w:pPr>
        <w:spacing w:after="0" w:line="240" w:lineRule="auto"/>
      </w:pPr>
      <w:r>
        <w:separator/>
      </w:r>
    </w:p>
  </w:footnote>
  <w:footnote w:type="continuationSeparator" w:id="0">
    <w:p w:rsidR="00DF6C6D" w:rsidRDefault="00DF6C6D" w:rsidP="0064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AB9" w:rsidRDefault="0032396F" w:rsidP="00B1195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102870</wp:posOffset>
          </wp:positionV>
          <wp:extent cx="1158240" cy="71120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 Accion_V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0AB9" w:rsidRDefault="0059102B" w:rsidP="00B11957">
    <w:pPr>
      <w:pStyle w:val="Encabezado"/>
    </w:pPr>
    <w:r>
      <w:rPr>
        <w:noProof/>
        <w:lang w:val="es-ES" w:eastAsia="es-ES"/>
      </w:rPr>
      <w:t xml:space="preserve">     </w:t>
    </w:r>
    <w:r w:rsidR="0032396F">
      <w:rPr>
        <w:noProof/>
        <w:lang w:val="es-ES" w:eastAsia="es-ES"/>
      </w:rPr>
      <w:t xml:space="preserve">        </w:t>
    </w:r>
  </w:p>
  <w:p w:rsidR="00D40AB9" w:rsidRDefault="0059102B" w:rsidP="00B11957">
    <w:pPr>
      <w:pStyle w:val="Encabezado"/>
    </w:pPr>
    <w:r w:rsidRPr="0059102B">
      <w:rPr>
        <w:noProof/>
        <w:lang w:val="es-ES" w:eastAsia="es-ES"/>
      </w:rPr>
      <w:drawing>
        <wp:inline distT="0" distB="0" distL="0" distR="0">
          <wp:extent cx="712800" cy="788400"/>
          <wp:effectExtent l="0" t="0" r="0" b="0"/>
          <wp:docPr id="1" name="Imagen 1" descr="Z:\Gerencia\Imagen Corporativa\Logo\logo_aten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erencia\Imagen Corporativa\Logo\logo_atenpa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B70" w:rsidRPr="00B11957" w:rsidRDefault="00DF6C6D" w:rsidP="00B119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C"/>
    <w:rsid w:val="000143DA"/>
    <w:rsid w:val="00083BA2"/>
    <w:rsid w:val="00152CA9"/>
    <w:rsid w:val="00216F0C"/>
    <w:rsid w:val="002D18DB"/>
    <w:rsid w:val="0032396F"/>
    <w:rsid w:val="003E3BD5"/>
    <w:rsid w:val="0043073C"/>
    <w:rsid w:val="00473074"/>
    <w:rsid w:val="004A7F63"/>
    <w:rsid w:val="005666A8"/>
    <w:rsid w:val="0059102B"/>
    <w:rsid w:val="00641F7C"/>
    <w:rsid w:val="00667BAB"/>
    <w:rsid w:val="006F00E9"/>
    <w:rsid w:val="007515CB"/>
    <w:rsid w:val="007966A4"/>
    <w:rsid w:val="007F3BBE"/>
    <w:rsid w:val="00817639"/>
    <w:rsid w:val="008639E1"/>
    <w:rsid w:val="008933C1"/>
    <w:rsid w:val="009A49FC"/>
    <w:rsid w:val="009D2FA7"/>
    <w:rsid w:val="009D4375"/>
    <w:rsid w:val="00A0494B"/>
    <w:rsid w:val="00A05BD6"/>
    <w:rsid w:val="00AF0E3D"/>
    <w:rsid w:val="00B16CD8"/>
    <w:rsid w:val="00BC6C22"/>
    <w:rsid w:val="00BF4BD1"/>
    <w:rsid w:val="00C423F4"/>
    <w:rsid w:val="00C55245"/>
    <w:rsid w:val="00C574FB"/>
    <w:rsid w:val="00C73C88"/>
    <w:rsid w:val="00CC1478"/>
    <w:rsid w:val="00CE022F"/>
    <w:rsid w:val="00D5615A"/>
    <w:rsid w:val="00DA2E28"/>
    <w:rsid w:val="00DF6C6D"/>
    <w:rsid w:val="00E36EEC"/>
    <w:rsid w:val="00E42B9C"/>
    <w:rsid w:val="00F407B0"/>
    <w:rsid w:val="00F75DAD"/>
    <w:rsid w:val="00F83ABC"/>
    <w:rsid w:val="00FB2CE4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C44BD-9A09-49A4-8E94-29E97DC7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7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F7C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64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7C"/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641F7C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641F7C"/>
    <w:rPr>
      <w:color w:val="0000FF"/>
      <w:u w:val="single"/>
    </w:rPr>
  </w:style>
  <w:style w:type="paragraph" w:styleId="NormalWeb">
    <w:name w:val="Normal (Web)"/>
    <w:basedOn w:val="Normal"/>
    <w:uiPriority w:val="99"/>
    <w:rsid w:val="0064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7C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banki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accion.bank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A164483\AppData\Local\Microsoft\Windows\Temporary%20Internet%20Files\Content.Outlook\B43CRB5C\www.facebook.com\bankia.es" TargetMode="External"/><Relationship Id="rId2" Type="http://schemas.openxmlformats.org/officeDocument/2006/relationships/hyperlink" Target="file:///C:\Users\A164483\AppData\Local\Microsoft\Windows\Temporary%20Internet%20Files\Content.Outlook\B43CRB5C\www.facebook.com\bankia.e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4.jpeg"/><Relationship Id="rId4" Type="http://schemas.openxmlformats.org/officeDocument/2006/relationships/hyperlink" Target="http://www.facebook.com/bank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Madrid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Bankia</dc:creator>
  <cp:lastModifiedBy>Marta Cadahía de Heredia</cp:lastModifiedBy>
  <cp:revision>2</cp:revision>
  <dcterms:created xsi:type="dcterms:W3CDTF">2017-03-03T10:49:00Z</dcterms:created>
  <dcterms:modified xsi:type="dcterms:W3CDTF">2017-03-03T10:49:00Z</dcterms:modified>
</cp:coreProperties>
</file>