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3249" w:rsidRPr="00A33249" w:rsidRDefault="00A33249" w:rsidP="00A3324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BDC3C7"/>
          <w:sz w:val="21"/>
          <w:szCs w:val="21"/>
          <w:lang w:eastAsia="es-ES"/>
        </w:rPr>
      </w:pPr>
      <w:r w:rsidRPr="00A33249">
        <w:rPr>
          <w:rFonts w:ascii="inherit" w:eastAsia="Times New Roman" w:hAnsi="inherit" w:cs="Times New Roman"/>
          <w:b/>
          <w:bCs/>
          <w:color w:val="BDC3C7"/>
          <w:sz w:val="23"/>
          <w:szCs w:val="23"/>
          <w:bdr w:val="none" w:sz="0" w:space="0" w:color="auto" w:frame="1"/>
          <w:lang w:eastAsia="es-ES"/>
        </w:rPr>
        <w:fldChar w:fldCharType="begin"/>
      </w:r>
      <w:r w:rsidRPr="00A33249">
        <w:rPr>
          <w:rFonts w:ascii="inherit" w:eastAsia="Times New Roman" w:hAnsi="inherit" w:cs="Times New Roman"/>
          <w:b/>
          <w:bCs/>
          <w:color w:val="BDC3C7"/>
          <w:sz w:val="23"/>
          <w:szCs w:val="23"/>
          <w:bdr w:val="none" w:sz="0" w:space="0" w:color="auto" w:frame="1"/>
          <w:lang w:eastAsia="es-ES"/>
        </w:rPr>
        <w:instrText xml:space="preserve"> HYPERLINK "http://sevillasolidaria.sevilla.abc.es/" </w:instrText>
      </w:r>
      <w:r w:rsidRPr="00A33249">
        <w:rPr>
          <w:rFonts w:ascii="inherit" w:eastAsia="Times New Roman" w:hAnsi="inherit" w:cs="Times New Roman"/>
          <w:b/>
          <w:bCs/>
          <w:color w:val="BDC3C7"/>
          <w:sz w:val="23"/>
          <w:szCs w:val="23"/>
          <w:bdr w:val="none" w:sz="0" w:space="0" w:color="auto" w:frame="1"/>
          <w:lang w:eastAsia="es-ES"/>
        </w:rPr>
        <w:fldChar w:fldCharType="separate"/>
      </w:r>
      <w:r w:rsidRPr="00A33249">
        <w:rPr>
          <w:rFonts w:ascii="inherit" w:eastAsia="Times New Roman" w:hAnsi="inherit" w:cs="Times New Roman"/>
          <w:color w:val="BDC3C7"/>
          <w:sz w:val="23"/>
          <w:szCs w:val="23"/>
          <w:u w:val="single"/>
          <w:bdr w:val="none" w:sz="0" w:space="0" w:color="auto" w:frame="1"/>
          <w:lang w:eastAsia="es-ES"/>
        </w:rPr>
        <w:t>Portada</w:t>
      </w:r>
      <w:r w:rsidRPr="00A33249">
        <w:rPr>
          <w:rFonts w:ascii="inherit" w:eastAsia="Times New Roman" w:hAnsi="inherit" w:cs="Times New Roman"/>
          <w:b/>
          <w:bCs/>
          <w:color w:val="BDC3C7"/>
          <w:sz w:val="23"/>
          <w:szCs w:val="23"/>
          <w:bdr w:val="none" w:sz="0" w:space="0" w:color="auto" w:frame="1"/>
          <w:lang w:eastAsia="es-ES"/>
        </w:rPr>
        <w:fldChar w:fldCharType="end"/>
      </w:r>
      <w:r w:rsidRPr="00A33249">
        <w:rPr>
          <w:rFonts w:ascii="inherit" w:eastAsia="Times New Roman" w:hAnsi="inherit" w:cs="Times New Roman"/>
          <w:b/>
          <w:bCs/>
          <w:color w:val="BDC3C7"/>
          <w:sz w:val="23"/>
          <w:szCs w:val="23"/>
          <w:bdr w:val="none" w:sz="0" w:space="0" w:color="auto" w:frame="1"/>
          <w:lang w:eastAsia="es-ES"/>
        </w:rPr>
        <w:t> » </w:t>
      </w:r>
      <w:hyperlink r:id="rId4" w:history="1">
        <w:r w:rsidRPr="00A33249">
          <w:rPr>
            <w:rFonts w:ascii="inherit" w:eastAsia="Times New Roman" w:hAnsi="inherit" w:cs="Times New Roman"/>
            <w:color w:val="BDC3C7"/>
            <w:sz w:val="23"/>
            <w:szCs w:val="23"/>
            <w:u w:val="single"/>
            <w:bdr w:val="none" w:sz="0" w:space="0" w:color="auto" w:frame="1"/>
            <w:lang w:eastAsia="es-ES"/>
          </w:rPr>
          <w:t>Noticias</w:t>
        </w:r>
      </w:hyperlink>
      <w:r w:rsidRPr="00A33249">
        <w:rPr>
          <w:rFonts w:ascii="inherit" w:eastAsia="Times New Roman" w:hAnsi="inherit" w:cs="Times New Roman"/>
          <w:b/>
          <w:bCs/>
          <w:color w:val="BDC3C7"/>
          <w:sz w:val="23"/>
          <w:szCs w:val="23"/>
          <w:bdr w:val="none" w:sz="0" w:space="0" w:color="auto" w:frame="1"/>
          <w:lang w:eastAsia="es-ES"/>
        </w:rPr>
        <w:t xml:space="preserve"> » Obra </w:t>
      </w:r>
      <w:proofErr w:type="gramStart"/>
      <w:r w:rsidRPr="00A33249">
        <w:rPr>
          <w:rFonts w:ascii="inherit" w:eastAsia="Times New Roman" w:hAnsi="inherit" w:cs="Times New Roman"/>
          <w:b/>
          <w:bCs/>
          <w:color w:val="BDC3C7"/>
          <w:sz w:val="23"/>
          <w:szCs w:val="23"/>
          <w:bdr w:val="none" w:sz="0" w:space="0" w:color="auto" w:frame="1"/>
          <w:lang w:eastAsia="es-ES"/>
        </w:rPr>
        <w:t>Social ”</w:t>
      </w:r>
      <w:proofErr w:type="gramEnd"/>
      <w:r w:rsidRPr="00A33249">
        <w:rPr>
          <w:rFonts w:ascii="inherit" w:eastAsia="Times New Roman" w:hAnsi="inherit" w:cs="Times New Roman"/>
          <w:b/>
          <w:bCs/>
          <w:color w:val="BDC3C7"/>
          <w:sz w:val="23"/>
          <w:szCs w:val="23"/>
          <w:bdr w:val="none" w:sz="0" w:space="0" w:color="auto" w:frame="1"/>
          <w:lang w:eastAsia="es-ES"/>
        </w:rPr>
        <w:t>la Caixa” destina 57.000 euros a tres proyectos de Sevilla relacionados con la dependencia</w:t>
      </w:r>
    </w:p>
    <w:p w:rsidR="00A33249" w:rsidRPr="00A33249" w:rsidRDefault="00A33249" w:rsidP="00A33249">
      <w:pPr>
        <w:spacing w:after="0" w:line="375" w:lineRule="atLeast"/>
        <w:textAlignment w:val="baseline"/>
        <w:rPr>
          <w:rFonts w:ascii="inherit" w:eastAsia="Times New Roman" w:hAnsi="inherit" w:cs="Helvetica"/>
          <w:color w:val="565656"/>
          <w:sz w:val="21"/>
          <w:szCs w:val="21"/>
          <w:lang w:eastAsia="es-ES"/>
        </w:rPr>
      </w:pPr>
      <w:r w:rsidRPr="00A33249">
        <w:rPr>
          <w:rFonts w:ascii="inherit" w:eastAsia="Times New Roman" w:hAnsi="inherit" w:cs="Helvetica"/>
          <w:noProof/>
          <w:color w:val="565656"/>
          <w:sz w:val="21"/>
          <w:szCs w:val="21"/>
          <w:lang w:eastAsia="es-ES"/>
        </w:rPr>
        <w:drawing>
          <wp:inline distT="0" distB="0" distL="0" distR="0" wp14:anchorId="184FDD70" wp14:editId="60BA3FE9">
            <wp:extent cx="6191250" cy="3810000"/>
            <wp:effectExtent l="0" t="0" r="0" b="0"/>
            <wp:docPr id="1" name="Imagen 1" descr="Obra Social ”la Caixa” destina 57.000 euros a tres proyectos de Sevilla que mejorarán la calidad de vida de personas en situación de depen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 Social ”la Caixa” destina 57.000 euros a tres proyectos de Sevilla que mejorarán la calidad de vida de personas en situación de dependenc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49" w:rsidRPr="00A33249" w:rsidRDefault="00A33249" w:rsidP="00A33249">
      <w:pPr>
        <w:spacing w:before="100" w:beforeAutospacing="1" w:after="100" w:afterAutospacing="1" w:line="240" w:lineRule="auto"/>
        <w:textAlignment w:val="baseline"/>
        <w:outlineLvl w:val="0"/>
        <w:rPr>
          <w:rFonts w:ascii="Helvetica" w:eastAsia="Times New Roman" w:hAnsi="Helvetica" w:cs="Helvetica"/>
          <w:color w:val="383838"/>
          <w:kern w:val="36"/>
          <w:sz w:val="48"/>
          <w:szCs w:val="48"/>
          <w:lang w:eastAsia="es-ES"/>
        </w:rPr>
      </w:pPr>
      <w:r w:rsidRPr="00A33249">
        <w:rPr>
          <w:rFonts w:ascii="Helvetica" w:eastAsia="Times New Roman" w:hAnsi="Helvetica" w:cs="Helvetica"/>
          <w:color w:val="383838"/>
          <w:kern w:val="36"/>
          <w:sz w:val="48"/>
          <w:szCs w:val="48"/>
          <w:lang w:eastAsia="es-ES"/>
        </w:rPr>
        <w:t xml:space="preserve">Obra </w:t>
      </w:r>
      <w:proofErr w:type="gramStart"/>
      <w:r w:rsidRPr="00A33249">
        <w:rPr>
          <w:rFonts w:ascii="Helvetica" w:eastAsia="Times New Roman" w:hAnsi="Helvetica" w:cs="Helvetica"/>
          <w:color w:val="383838"/>
          <w:kern w:val="36"/>
          <w:sz w:val="48"/>
          <w:szCs w:val="48"/>
          <w:lang w:eastAsia="es-ES"/>
        </w:rPr>
        <w:t>Social ”</w:t>
      </w:r>
      <w:proofErr w:type="gramEnd"/>
      <w:r w:rsidRPr="00A33249">
        <w:rPr>
          <w:rFonts w:ascii="Helvetica" w:eastAsia="Times New Roman" w:hAnsi="Helvetica" w:cs="Helvetica"/>
          <w:color w:val="383838"/>
          <w:kern w:val="36"/>
          <w:sz w:val="48"/>
          <w:szCs w:val="48"/>
          <w:lang w:eastAsia="es-ES"/>
        </w:rPr>
        <w:t xml:space="preserve">la Caixa” destina </w:t>
      </w:r>
      <w:r w:rsidR="00F1486F">
        <w:rPr>
          <w:rFonts w:ascii="Helvetica" w:eastAsia="Times New Roman" w:hAnsi="Helvetica" w:cs="Helvetica"/>
          <w:color w:val="383838"/>
          <w:kern w:val="36"/>
          <w:sz w:val="48"/>
          <w:szCs w:val="48"/>
          <w:lang w:eastAsia="es-ES"/>
        </w:rPr>
        <w:t>23</w:t>
      </w:r>
      <w:r w:rsidRPr="00A33249">
        <w:rPr>
          <w:rFonts w:ascii="Helvetica" w:eastAsia="Times New Roman" w:hAnsi="Helvetica" w:cs="Helvetica"/>
          <w:color w:val="383838"/>
          <w:kern w:val="36"/>
          <w:sz w:val="48"/>
          <w:szCs w:val="48"/>
          <w:lang w:eastAsia="es-ES"/>
        </w:rPr>
        <w:t xml:space="preserve">.000 euros a </w:t>
      </w:r>
      <w:r w:rsidR="00F1486F">
        <w:rPr>
          <w:rFonts w:ascii="Helvetica" w:eastAsia="Times New Roman" w:hAnsi="Helvetica" w:cs="Helvetica"/>
          <w:color w:val="383838"/>
          <w:kern w:val="36"/>
          <w:sz w:val="48"/>
          <w:szCs w:val="48"/>
          <w:lang w:eastAsia="es-ES"/>
        </w:rPr>
        <w:t>un proyecto de ASPACE Andalucía</w:t>
      </w:r>
    </w:p>
    <w:p w:rsidR="00A33249" w:rsidRPr="00A33249" w:rsidRDefault="00A33249" w:rsidP="00A33249">
      <w:pPr>
        <w:spacing w:after="0" w:line="375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  <w:lang w:eastAsia="es-ES"/>
        </w:rPr>
      </w:pPr>
      <w:r w:rsidRPr="00A33249">
        <w:rPr>
          <w:rFonts w:ascii="inherit" w:eastAsia="Times New Roman" w:hAnsi="inherit" w:cs="Helvetica"/>
          <w:color w:val="666666"/>
          <w:sz w:val="21"/>
          <w:szCs w:val="21"/>
          <w:lang w:eastAsia="es-ES"/>
        </w:rPr>
        <w:t>Por </w:t>
      </w:r>
      <w:r w:rsidRPr="00A33249">
        <w:rPr>
          <w:rFonts w:ascii="Helvetica" w:eastAsia="Times New Roman" w:hAnsi="Helvetica" w:cs="Helvetica"/>
          <w:b/>
          <w:bCs/>
          <w:caps/>
          <w:color w:val="666666"/>
          <w:sz w:val="18"/>
          <w:szCs w:val="18"/>
          <w:bdr w:val="none" w:sz="0" w:space="0" w:color="auto" w:frame="1"/>
          <w:lang w:eastAsia="es-ES"/>
        </w:rPr>
        <w:t>SEVILLA SOLIDARIA, </w:t>
      </w:r>
      <w:r w:rsidRPr="00A33249">
        <w:rPr>
          <w:rFonts w:ascii="inherit" w:eastAsia="Times New Roman" w:hAnsi="inherit" w:cs="Helvetica"/>
          <w:color w:val="666666"/>
          <w:sz w:val="21"/>
          <w:szCs w:val="21"/>
          <w:lang w:eastAsia="es-ES"/>
        </w:rPr>
        <w:t>17 de junio de 2016 </w:t>
      </w:r>
      <w:r w:rsidRPr="00A33249">
        <w:rPr>
          <w:rFonts w:ascii="inherit" w:eastAsia="Times New Roman" w:hAnsi="inherit" w:cs="Helvetica"/>
          <w:color w:val="AC006E"/>
          <w:sz w:val="18"/>
          <w:szCs w:val="18"/>
          <w:bdr w:val="none" w:sz="0" w:space="0" w:color="auto" w:frame="1"/>
          <w:lang w:eastAsia="es-ES"/>
        </w:rPr>
        <w:t>16:08 h.</w:t>
      </w:r>
    </w:p>
    <w:p w:rsidR="00A33249" w:rsidRPr="00A33249" w:rsidRDefault="00A33249" w:rsidP="00A33249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30303"/>
          <w:sz w:val="21"/>
          <w:szCs w:val="21"/>
          <w:lang w:eastAsia="es-ES"/>
        </w:rPr>
      </w:pPr>
      <w:r w:rsidRPr="00A33249">
        <w:rPr>
          <w:rFonts w:ascii="Helvetica" w:eastAsia="Times New Roman" w:hAnsi="Helvetica" w:cs="Helvetica"/>
          <w:color w:val="030303"/>
          <w:sz w:val="21"/>
          <w:szCs w:val="21"/>
          <w:lang w:eastAsia="es-ES"/>
        </w:rPr>
        <w:t xml:space="preserve">El director territorial de </w:t>
      </w:r>
      <w:proofErr w:type="spellStart"/>
      <w:r w:rsidRPr="00A33249">
        <w:rPr>
          <w:rFonts w:ascii="Helvetica" w:eastAsia="Times New Roman" w:hAnsi="Helvetica" w:cs="Helvetica"/>
          <w:color w:val="030303"/>
          <w:sz w:val="21"/>
          <w:szCs w:val="21"/>
          <w:lang w:eastAsia="es-ES"/>
        </w:rPr>
        <w:t>CaixaBank</w:t>
      </w:r>
      <w:proofErr w:type="spellEnd"/>
      <w:r w:rsidRPr="00A33249">
        <w:rPr>
          <w:rFonts w:ascii="Helvetica" w:eastAsia="Times New Roman" w:hAnsi="Helvetica" w:cs="Helvetica"/>
          <w:color w:val="030303"/>
          <w:sz w:val="21"/>
          <w:szCs w:val="21"/>
          <w:lang w:eastAsia="es-ES"/>
        </w:rPr>
        <w:t xml:space="preserve"> en Andalucía </w:t>
      </w:r>
      <w:proofErr w:type="spellStart"/>
      <w:r w:rsidRPr="00A33249">
        <w:rPr>
          <w:rFonts w:ascii="Helvetica" w:eastAsia="Times New Roman" w:hAnsi="Helvetica" w:cs="Helvetica"/>
          <w:color w:val="030303"/>
          <w:sz w:val="21"/>
          <w:szCs w:val="21"/>
          <w:lang w:eastAsia="es-ES"/>
        </w:rPr>
        <w:t>OccidentaL</w:t>
      </w:r>
      <w:proofErr w:type="spellEnd"/>
      <w:r w:rsidRPr="00A33249">
        <w:rPr>
          <w:rFonts w:ascii="Helvetica" w:eastAsia="Times New Roman" w:hAnsi="Helvetica" w:cs="Helvetica"/>
          <w:color w:val="030303"/>
          <w:sz w:val="21"/>
          <w:szCs w:val="21"/>
          <w:lang w:eastAsia="es-ES"/>
        </w:rPr>
        <w:t>, </w:t>
      </w:r>
      <w:r w:rsidRPr="00A33249">
        <w:rPr>
          <w:rFonts w:ascii="inherit" w:eastAsia="Times New Roman" w:hAnsi="inherit" w:cs="Helvetica"/>
          <w:b/>
          <w:bCs/>
          <w:color w:val="030303"/>
          <w:sz w:val="24"/>
          <w:szCs w:val="24"/>
          <w:bdr w:val="none" w:sz="0" w:space="0" w:color="auto" w:frame="1"/>
          <w:lang w:eastAsia="es-ES"/>
        </w:rPr>
        <w:t>Rafael Herrador</w:t>
      </w:r>
      <w:r w:rsidRPr="00A33249">
        <w:rPr>
          <w:rFonts w:ascii="Helvetica" w:eastAsia="Times New Roman" w:hAnsi="Helvetica" w:cs="Helvetica"/>
          <w:color w:val="030303"/>
          <w:sz w:val="21"/>
          <w:szCs w:val="21"/>
          <w:lang w:eastAsia="es-ES"/>
        </w:rPr>
        <w:t>; el delegado del Área de Bienestar Social y Empleo de Sevilla,</w:t>
      </w:r>
      <w:r w:rsidRPr="00A33249">
        <w:rPr>
          <w:rFonts w:ascii="inherit" w:eastAsia="Times New Roman" w:hAnsi="inherit" w:cs="Helvetica"/>
          <w:b/>
          <w:bCs/>
          <w:color w:val="030303"/>
          <w:sz w:val="24"/>
          <w:szCs w:val="24"/>
          <w:bdr w:val="none" w:sz="0" w:space="0" w:color="auto" w:frame="1"/>
          <w:lang w:eastAsia="es-ES"/>
        </w:rPr>
        <w:t> Juan Manuel Flores</w:t>
      </w:r>
      <w:r w:rsidRPr="00A33249">
        <w:rPr>
          <w:rFonts w:ascii="Helvetica" w:eastAsia="Times New Roman" w:hAnsi="Helvetica" w:cs="Helvetica"/>
          <w:color w:val="030303"/>
          <w:sz w:val="21"/>
          <w:szCs w:val="21"/>
          <w:lang w:eastAsia="es-ES"/>
        </w:rPr>
        <w:t xml:space="preserve"> y los representantes de la Asociación de Personas con Discapacidad Intelectual </w:t>
      </w:r>
      <w:proofErr w:type="spellStart"/>
      <w:r w:rsidRPr="00A33249">
        <w:rPr>
          <w:rFonts w:ascii="Helvetica" w:eastAsia="Times New Roman" w:hAnsi="Helvetica" w:cs="Helvetica"/>
          <w:color w:val="030303"/>
          <w:sz w:val="21"/>
          <w:szCs w:val="21"/>
          <w:lang w:eastAsia="es-ES"/>
        </w:rPr>
        <w:t>Aturem</w:t>
      </w:r>
      <w:proofErr w:type="spellEnd"/>
      <w:r w:rsidRPr="00A33249">
        <w:rPr>
          <w:rFonts w:ascii="Helvetica" w:eastAsia="Times New Roman" w:hAnsi="Helvetica" w:cs="Helvetica"/>
          <w:color w:val="030303"/>
          <w:sz w:val="21"/>
          <w:szCs w:val="21"/>
          <w:lang w:eastAsia="es-ES"/>
        </w:rPr>
        <w:t>, ASPACE Andalucía y la Asociación Andaluza de Trasplantados Hepáticos han firmado hoy los convenios de colaboración a través de los cuales la Obra Social “la Caixa” destina</w:t>
      </w:r>
      <w:r w:rsidRPr="00A33249">
        <w:rPr>
          <w:rFonts w:ascii="inherit" w:eastAsia="Times New Roman" w:hAnsi="inherit" w:cs="Helvetica"/>
          <w:b/>
          <w:bCs/>
          <w:color w:val="030303"/>
          <w:sz w:val="24"/>
          <w:szCs w:val="24"/>
          <w:bdr w:val="none" w:sz="0" w:space="0" w:color="auto" w:frame="1"/>
          <w:lang w:eastAsia="es-ES"/>
        </w:rPr>
        <w:t> 57.000 euros al impulso de tres proyectos en la provincia de Sevilla</w:t>
      </w:r>
      <w:r w:rsidRPr="00A33249">
        <w:rPr>
          <w:rFonts w:ascii="Helvetica" w:eastAsia="Times New Roman" w:hAnsi="Helvetica" w:cs="Helvetica"/>
          <w:color w:val="030303"/>
          <w:sz w:val="21"/>
          <w:szCs w:val="21"/>
          <w:lang w:eastAsia="es-ES"/>
        </w:rPr>
        <w:t> destinados a fomentar la autonomía y la calidad de vida de personas en situación de dependencia.</w:t>
      </w:r>
    </w:p>
    <w:p w:rsidR="00A33249" w:rsidRPr="00A33249" w:rsidRDefault="00A33249" w:rsidP="00A33249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30303"/>
          <w:sz w:val="21"/>
          <w:szCs w:val="21"/>
          <w:lang w:eastAsia="es-ES"/>
        </w:rPr>
      </w:pPr>
      <w:r w:rsidRPr="00A33249">
        <w:rPr>
          <w:rFonts w:ascii="Helvetica" w:eastAsia="Times New Roman" w:hAnsi="Helvetica" w:cs="Helvetica"/>
          <w:color w:val="030303"/>
          <w:sz w:val="21"/>
          <w:szCs w:val="21"/>
          <w:lang w:eastAsia="es-ES"/>
        </w:rPr>
        <w:t xml:space="preserve">Esta aportación corresponde a la convocatoria de Promoción de la autonomía y atención al envejecimiento, a la discapacidad y a la dependencia 2016, enmarcada en el Programa de Ayudas a Proyectos de Iniciativas Sociales que impulsa anualmente la Obra </w:t>
      </w:r>
      <w:proofErr w:type="gramStart"/>
      <w:r w:rsidRPr="00A33249">
        <w:rPr>
          <w:rFonts w:ascii="Helvetica" w:eastAsia="Times New Roman" w:hAnsi="Helvetica" w:cs="Helvetica"/>
          <w:color w:val="030303"/>
          <w:sz w:val="21"/>
          <w:szCs w:val="21"/>
          <w:lang w:eastAsia="es-ES"/>
        </w:rPr>
        <w:t>Social ”</w:t>
      </w:r>
      <w:proofErr w:type="gramEnd"/>
      <w:r w:rsidRPr="00A33249">
        <w:rPr>
          <w:rFonts w:ascii="Helvetica" w:eastAsia="Times New Roman" w:hAnsi="Helvetica" w:cs="Helvetica"/>
          <w:color w:val="030303"/>
          <w:sz w:val="21"/>
          <w:szCs w:val="21"/>
          <w:lang w:eastAsia="es-ES"/>
        </w:rPr>
        <w:t>la Caixa” y que este año prevé destinar más de 17 millones de euros a las ocho convocatorias en que se diversifica. El objetivo del programa es ofrecer oportunidades a los colectivos en situación de vulnerabilidad social. Todas aquellas organizaciones sin ánimo de lucro que trabajan en pro de estos colectivos en riesgo de exclusión pueden acceder a dicho programa.</w:t>
      </w:r>
    </w:p>
    <w:p w:rsidR="00A33249" w:rsidRPr="00A33249" w:rsidRDefault="00A33249" w:rsidP="00A33249">
      <w:pPr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030303"/>
          <w:sz w:val="21"/>
          <w:szCs w:val="21"/>
          <w:lang w:eastAsia="es-ES"/>
        </w:rPr>
      </w:pPr>
      <w:r w:rsidRPr="00A33249">
        <w:rPr>
          <w:rFonts w:ascii="Helvetica" w:eastAsia="Times New Roman" w:hAnsi="Helvetica" w:cs="Helvetica"/>
          <w:color w:val="030303"/>
          <w:sz w:val="21"/>
          <w:szCs w:val="21"/>
          <w:lang w:eastAsia="es-ES"/>
        </w:rPr>
        <w:lastRenderedPageBreak/>
        <w:t>La Federación Andaluza de Asociaciones de Atención a Personas con Parálisis Cerebral (</w:t>
      </w:r>
      <w:hyperlink r:id="rId6" w:tgtFrame="_blank" w:history="1">
        <w:r w:rsidRPr="00A33249">
          <w:rPr>
            <w:rFonts w:ascii="inherit" w:eastAsia="Times New Roman" w:hAnsi="inherit" w:cs="Helvetica"/>
            <w:color w:val="AC006E"/>
            <w:sz w:val="24"/>
            <w:szCs w:val="24"/>
            <w:u w:val="single"/>
            <w:bdr w:val="none" w:sz="0" w:space="0" w:color="auto" w:frame="1"/>
            <w:lang w:eastAsia="es-ES"/>
          </w:rPr>
          <w:t>Aspace Andalucía</w:t>
        </w:r>
      </w:hyperlink>
      <w:r w:rsidRPr="00A33249">
        <w:rPr>
          <w:rFonts w:ascii="Helvetica" w:eastAsia="Times New Roman" w:hAnsi="Helvetica" w:cs="Helvetica"/>
          <w:color w:val="030303"/>
          <w:sz w:val="21"/>
          <w:szCs w:val="21"/>
          <w:lang w:eastAsia="es-ES"/>
        </w:rPr>
        <w:t>) utilizará a su vez los 23.010€ recibidos al proyecto «Promoviendo la autonomía desde la infancia», que beneficiará a 645 personas.  El proyecto se enmarca en las </w:t>
      </w:r>
      <w:r w:rsidRPr="00A33249">
        <w:rPr>
          <w:rFonts w:ascii="inherit" w:eastAsia="Times New Roman" w:hAnsi="inherit" w:cs="Helvetica"/>
          <w:b/>
          <w:bCs/>
          <w:color w:val="030303"/>
          <w:sz w:val="24"/>
          <w:szCs w:val="24"/>
          <w:bdr w:val="none" w:sz="0" w:space="0" w:color="auto" w:frame="1"/>
          <w:lang w:eastAsia="es-ES"/>
        </w:rPr>
        <w:t>actuaciones dirigidas a la población infantil</w:t>
      </w:r>
      <w:r w:rsidRPr="00A33249">
        <w:rPr>
          <w:rFonts w:ascii="Helvetica" w:eastAsia="Times New Roman" w:hAnsi="Helvetica" w:cs="Helvetica"/>
          <w:color w:val="030303"/>
          <w:sz w:val="21"/>
          <w:szCs w:val="21"/>
          <w:lang w:eastAsia="es-ES"/>
        </w:rPr>
        <w:t> para la promoción de la autonomía personal y la prevención del aumento de grados de dependencia y discapacidad. «Pretendemos desarrollar una reflexión y planificación consensuada entre los Centros de Atención Infantil Temprana (CAIT) de los que son titulares nuestras entidades con cuatro objetivos principales: aumento de la participación e implicación de las familias, previsión de mecanismos de coordinación e intercambio de información entre profesionales implicados con el niño en los diferentes ámbitos, mejora del servicio prestado en los CAIT ligado a la mejor evidencia disponible, detección de necesidades y formación a profesionales y familias», indican.</w:t>
      </w:r>
    </w:p>
    <w:sectPr w:rsidR="00A33249" w:rsidRPr="00A33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B1"/>
    <w:rsid w:val="0011211B"/>
    <w:rsid w:val="004B664C"/>
    <w:rsid w:val="00614E56"/>
    <w:rsid w:val="00A33249"/>
    <w:rsid w:val="00A8660B"/>
    <w:rsid w:val="00CA54B1"/>
    <w:rsid w:val="00F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88916-5487-4269-8F26-CC39DD7F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3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paceandalucia.org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evillasolidaria.sevilla.abc.es/notici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Marta Cadahía de Heredia</cp:lastModifiedBy>
  <cp:revision>2</cp:revision>
  <dcterms:created xsi:type="dcterms:W3CDTF">2016-07-06T11:05:00Z</dcterms:created>
  <dcterms:modified xsi:type="dcterms:W3CDTF">2016-07-06T11:05:00Z</dcterms:modified>
</cp:coreProperties>
</file>